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2317" w14:textId="77777777" w:rsidR="00756E77" w:rsidRPr="00C36090" w:rsidRDefault="00756E77" w:rsidP="00756E77">
      <w:pPr>
        <w:pStyle w:val="Default"/>
        <w:jc w:val="both"/>
        <w:rPr>
          <w:color w:val="auto"/>
          <w:sz w:val="22"/>
          <w:szCs w:val="22"/>
          <w:lang w:val="ro-RO"/>
        </w:rPr>
      </w:pPr>
    </w:p>
    <w:p w14:paraId="3B723885" w14:textId="77777777" w:rsidR="00756E77" w:rsidRPr="00C36090" w:rsidRDefault="00756E77" w:rsidP="00756E77">
      <w:pPr>
        <w:pStyle w:val="Default"/>
        <w:jc w:val="both"/>
        <w:rPr>
          <w:color w:val="auto"/>
          <w:sz w:val="22"/>
          <w:szCs w:val="22"/>
        </w:rPr>
      </w:pPr>
    </w:p>
    <w:p w14:paraId="27EF15BE" w14:textId="77777777" w:rsidR="00756E77" w:rsidRPr="00C36090" w:rsidRDefault="00756E77" w:rsidP="00756E77">
      <w:pPr>
        <w:pStyle w:val="Default"/>
        <w:jc w:val="center"/>
        <w:rPr>
          <w:b/>
          <w:bCs/>
          <w:color w:val="auto"/>
          <w:sz w:val="22"/>
          <w:szCs w:val="22"/>
        </w:rPr>
      </w:pPr>
      <w:r w:rsidRPr="00C36090">
        <w:rPr>
          <w:b/>
          <w:bCs/>
          <w:color w:val="auto"/>
          <w:sz w:val="22"/>
          <w:szCs w:val="22"/>
        </w:rPr>
        <w:t>BULETIN DE VOT PRIN CORESPONDENȚĂ</w:t>
      </w:r>
    </w:p>
    <w:p w14:paraId="1A21E22F" w14:textId="77777777" w:rsidR="00756E77" w:rsidRPr="00C36090" w:rsidRDefault="00756E77" w:rsidP="00756E77">
      <w:pPr>
        <w:pStyle w:val="Default"/>
        <w:jc w:val="center"/>
        <w:rPr>
          <w:b/>
          <w:bCs/>
          <w:color w:val="auto"/>
          <w:sz w:val="22"/>
          <w:szCs w:val="22"/>
        </w:rPr>
      </w:pPr>
    </w:p>
    <w:p w14:paraId="20EED57B" w14:textId="3466F7F4" w:rsidR="00756E77" w:rsidRPr="00C36090" w:rsidRDefault="00756E77" w:rsidP="00756E77">
      <w:pPr>
        <w:pStyle w:val="Default"/>
        <w:jc w:val="center"/>
        <w:rPr>
          <w:b/>
          <w:bCs/>
          <w:color w:val="auto"/>
          <w:sz w:val="22"/>
          <w:szCs w:val="22"/>
        </w:rPr>
      </w:pPr>
      <w:r w:rsidRPr="00C36090">
        <w:rPr>
          <w:b/>
          <w:bCs/>
          <w:color w:val="auto"/>
          <w:sz w:val="22"/>
          <w:szCs w:val="22"/>
        </w:rPr>
        <w:t xml:space="preserve">PENTRU ADUNAREA GENERALA </w:t>
      </w:r>
      <w:r w:rsidR="006E6DF9" w:rsidRPr="00C36090">
        <w:rPr>
          <w:b/>
          <w:bCs/>
          <w:color w:val="auto"/>
          <w:sz w:val="22"/>
          <w:szCs w:val="22"/>
        </w:rPr>
        <w:t>EXTR</w:t>
      </w:r>
      <w:r w:rsidR="00FF5E52" w:rsidRPr="00C36090">
        <w:rPr>
          <w:b/>
          <w:bCs/>
          <w:color w:val="auto"/>
          <w:sz w:val="22"/>
          <w:szCs w:val="22"/>
        </w:rPr>
        <w:t>A</w:t>
      </w:r>
      <w:r w:rsidRPr="00C36090">
        <w:rPr>
          <w:b/>
          <w:bCs/>
          <w:color w:val="auto"/>
          <w:sz w:val="22"/>
          <w:szCs w:val="22"/>
        </w:rPr>
        <w:t>ORDINARA A ACTIONARILOR CONNECTIONS CONSULT S.A.</w:t>
      </w:r>
    </w:p>
    <w:p w14:paraId="15220E9D" w14:textId="3EB229C2" w:rsidR="00756E77" w:rsidRPr="00C36090" w:rsidRDefault="00756E77" w:rsidP="00756E77">
      <w:pPr>
        <w:pStyle w:val="Default"/>
        <w:jc w:val="center"/>
        <w:rPr>
          <w:b/>
          <w:bCs/>
          <w:color w:val="auto"/>
          <w:sz w:val="22"/>
          <w:szCs w:val="22"/>
        </w:rPr>
      </w:pPr>
      <w:r w:rsidRPr="00C36090">
        <w:rPr>
          <w:b/>
          <w:bCs/>
          <w:color w:val="auto"/>
          <w:sz w:val="22"/>
          <w:szCs w:val="22"/>
        </w:rPr>
        <w:t xml:space="preserve">DIN DATA DE </w:t>
      </w:r>
      <w:r w:rsidR="00C36090" w:rsidRPr="00C36090">
        <w:rPr>
          <w:b/>
          <w:bCs/>
          <w:color w:val="auto"/>
          <w:sz w:val="22"/>
          <w:szCs w:val="22"/>
        </w:rPr>
        <w:t>24</w:t>
      </w:r>
      <w:r w:rsidR="00F03539" w:rsidRPr="00C36090">
        <w:rPr>
          <w:b/>
          <w:bCs/>
          <w:color w:val="auto"/>
          <w:sz w:val="22"/>
          <w:szCs w:val="22"/>
        </w:rPr>
        <w:t>.04.202</w:t>
      </w:r>
      <w:r w:rsidR="00C36090" w:rsidRPr="00C36090">
        <w:rPr>
          <w:b/>
          <w:bCs/>
          <w:color w:val="auto"/>
          <w:sz w:val="22"/>
          <w:szCs w:val="22"/>
        </w:rPr>
        <w:t>3</w:t>
      </w:r>
      <w:r w:rsidRPr="00C36090">
        <w:rPr>
          <w:b/>
          <w:bCs/>
          <w:color w:val="auto"/>
          <w:sz w:val="22"/>
          <w:szCs w:val="22"/>
        </w:rPr>
        <w:t xml:space="preserve">, </w:t>
      </w:r>
      <w:proofErr w:type="spellStart"/>
      <w:r w:rsidRPr="00C36090">
        <w:rPr>
          <w:b/>
          <w:bCs/>
          <w:color w:val="auto"/>
          <w:sz w:val="22"/>
          <w:szCs w:val="22"/>
        </w:rPr>
        <w:t>ora</w:t>
      </w:r>
      <w:proofErr w:type="spellEnd"/>
      <w:r w:rsidRPr="00C36090">
        <w:rPr>
          <w:b/>
          <w:bCs/>
          <w:color w:val="auto"/>
          <w:sz w:val="22"/>
          <w:szCs w:val="22"/>
        </w:rPr>
        <w:t xml:space="preserve"> </w:t>
      </w:r>
      <w:r w:rsidRPr="00B97451">
        <w:rPr>
          <w:b/>
          <w:bCs/>
          <w:color w:val="auto"/>
          <w:sz w:val="22"/>
          <w:szCs w:val="22"/>
        </w:rPr>
        <w:t>1</w:t>
      </w:r>
      <w:r w:rsidR="006E6DF9" w:rsidRPr="00B97451">
        <w:rPr>
          <w:b/>
          <w:bCs/>
          <w:color w:val="auto"/>
          <w:sz w:val="22"/>
          <w:szCs w:val="22"/>
        </w:rPr>
        <w:t>2</w:t>
      </w:r>
      <w:r w:rsidRPr="00B97451">
        <w:rPr>
          <w:b/>
          <w:bCs/>
          <w:color w:val="auto"/>
          <w:sz w:val="22"/>
          <w:szCs w:val="22"/>
        </w:rPr>
        <w:t>:00</w:t>
      </w:r>
    </w:p>
    <w:p w14:paraId="55574D1B" w14:textId="77777777" w:rsidR="00897115" w:rsidRPr="00C36090" w:rsidRDefault="00897115" w:rsidP="00756E77">
      <w:pPr>
        <w:pStyle w:val="Default"/>
        <w:jc w:val="center"/>
        <w:rPr>
          <w:b/>
          <w:bCs/>
          <w:color w:val="auto"/>
          <w:sz w:val="22"/>
          <w:szCs w:val="22"/>
        </w:rPr>
      </w:pPr>
    </w:p>
    <w:p w14:paraId="75703130" w14:textId="77777777" w:rsidR="00897115" w:rsidRPr="00B97451" w:rsidRDefault="00897115" w:rsidP="00897115">
      <w:pPr>
        <w:pStyle w:val="Default"/>
        <w:jc w:val="both"/>
        <w:rPr>
          <w:color w:val="auto"/>
          <w:sz w:val="22"/>
          <w:szCs w:val="22"/>
        </w:rPr>
      </w:pPr>
      <w:proofErr w:type="spellStart"/>
      <w:r w:rsidRPr="00B97451">
        <w:rPr>
          <w:b/>
          <w:bCs/>
          <w:color w:val="auto"/>
          <w:sz w:val="22"/>
          <w:szCs w:val="22"/>
        </w:rPr>
        <w:t>Subsemnatul</w:t>
      </w:r>
      <w:proofErr w:type="spellEnd"/>
      <w:r w:rsidRPr="00B97451">
        <w:rPr>
          <w:b/>
          <w:bCs/>
          <w:color w:val="auto"/>
          <w:sz w:val="22"/>
          <w:szCs w:val="22"/>
        </w:rPr>
        <w:t>(a)/</w:t>
      </w:r>
      <w:proofErr w:type="spellStart"/>
      <w:r w:rsidRPr="00B97451">
        <w:rPr>
          <w:b/>
          <w:bCs/>
          <w:color w:val="auto"/>
          <w:sz w:val="22"/>
          <w:szCs w:val="22"/>
        </w:rPr>
        <w:t>Subscrisa</w:t>
      </w:r>
      <w:proofErr w:type="spellEnd"/>
      <w:r w:rsidRPr="00B97451">
        <w:rPr>
          <w:b/>
          <w:bCs/>
          <w:color w:val="auto"/>
          <w:sz w:val="22"/>
          <w:szCs w:val="22"/>
        </w:rPr>
        <w:t xml:space="preserve"> </w:t>
      </w:r>
      <w:r w:rsidRPr="00B97451">
        <w:rPr>
          <w:color w:val="auto"/>
          <w:sz w:val="22"/>
          <w:szCs w:val="22"/>
        </w:rPr>
        <w:t xml:space="preserve">__________________________________________________________________________ </w:t>
      </w:r>
      <w:r w:rsidRPr="00B97451">
        <w:rPr>
          <w:i/>
          <w:iCs/>
          <w:color w:val="auto"/>
          <w:sz w:val="22"/>
          <w:szCs w:val="22"/>
        </w:rPr>
        <w:t>(</w:t>
      </w:r>
      <w:proofErr w:type="spellStart"/>
      <w:r w:rsidRPr="00B97451">
        <w:rPr>
          <w:i/>
          <w:iCs/>
          <w:color w:val="auto"/>
          <w:sz w:val="22"/>
          <w:szCs w:val="22"/>
        </w:rPr>
        <w:t>Numele</w:t>
      </w:r>
      <w:proofErr w:type="spellEnd"/>
      <w:r w:rsidRPr="00B97451">
        <w:rPr>
          <w:i/>
          <w:iCs/>
          <w:color w:val="auto"/>
          <w:sz w:val="22"/>
          <w:szCs w:val="22"/>
        </w:rPr>
        <w:t xml:space="preserve">, </w:t>
      </w:r>
      <w:proofErr w:type="spellStart"/>
      <w:r w:rsidRPr="00B97451">
        <w:rPr>
          <w:i/>
          <w:iCs/>
          <w:color w:val="auto"/>
          <w:sz w:val="22"/>
          <w:szCs w:val="22"/>
        </w:rPr>
        <w:t>prenumele</w:t>
      </w:r>
      <w:proofErr w:type="spellEnd"/>
      <w:r w:rsidRPr="00B97451">
        <w:rPr>
          <w:i/>
          <w:iCs/>
          <w:color w:val="auto"/>
          <w:sz w:val="22"/>
          <w:szCs w:val="22"/>
        </w:rPr>
        <w:t xml:space="preserve"> / </w:t>
      </w:r>
      <w:proofErr w:type="spellStart"/>
      <w:r w:rsidRPr="00B97451">
        <w:rPr>
          <w:i/>
          <w:iCs/>
          <w:color w:val="auto"/>
          <w:sz w:val="22"/>
          <w:szCs w:val="22"/>
        </w:rPr>
        <w:t>Denumirea</w:t>
      </w:r>
      <w:proofErr w:type="spellEnd"/>
      <w:r w:rsidRPr="00B97451">
        <w:rPr>
          <w:i/>
          <w:iCs/>
          <w:color w:val="auto"/>
          <w:sz w:val="22"/>
          <w:szCs w:val="22"/>
        </w:rPr>
        <w:t xml:space="preserve"> </w:t>
      </w:r>
      <w:proofErr w:type="spellStart"/>
      <w:r w:rsidRPr="00B97451">
        <w:rPr>
          <w:i/>
          <w:iCs/>
          <w:color w:val="auto"/>
          <w:sz w:val="22"/>
          <w:szCs w:val="22"/>
        </w:rPr>
        <w:t>actionarului</w:t>
      </w:r>
      <w:proofErr w:type="spellEnd"/>
      <w:r w:rsidRPr="00B97451">
        <w:rPr>
          <w:i/>
          <w:iCs/>
          <w:color w:val="auto"/>
          <w:sz w:val="22"/>
          <w:szCs w:val="22"/>
        </w:rPr>
        <w:t xml:space="preserve">) </w:t>
      </w:r>
    </w:p>
    <w:p w14:paraId="6C1C045F" w14:textId="77777777" w:rsidR="00897115" w:rsidRPr="00B97451" w:rsidRDefault="00897115" w:rsidP="00897115">
      <w:pPr>
        <w:pStyle w:val="Default"/>
        <w:jc w:val="both"/>
        <w:rPr>
          <w:color w:val="auto"/>
          <w:sz w:val="22"/>
          <w:szCs w:val="22"/>
        </w:rPr>
      </w:pPr>
    </w:p>
    <w:p w14:paraId="09E09166" w14:textId="77777777" w:rsidR="00897115" w:rsidRPr="00C36090" w:rsidRDefault="00897115" w:rsidP="00897115">
      <w:pPr>
        <w:pStyle w:val="Default"/>
        <w:jc w:val="both"/>
        <w:rPr>
          <w:color w:val="auto"/>
          <w:sz w:val="22"/>
          <w:szCs w:val="22"/>
          <w:lang w:val="es-ES"/>
        </w:rPr>
      </w:pPr>
      <w:r w:rsidRPr="00C36090">
        <w:rPr>
          <w:color w:val="auto"/>
          <w:sz w:val="22"/>
          <w:szCs w:val="22"/>
        </w:rPr>
        <w:t xml:space="preserve">cu </w:t>
      </w:r>
      <w:proofErr w:type="spellStart"/>
      <w:r w:rsidRPr="00C36090">
        <w:rPr>
          <w:color w:val="auto"/>
          <w:sz w:val="22"/>
          <w:szCs w:val="22"/>
        </w:rPr>
        <w:t>domiciliul</w:t>
      </w:r>
      <w:proofErr w:type="spellEnd"/>
      <w:r w:rsidRPr="00C36090">
        <w:rPr>
          <w:color w:val="auto"/>
          <w:sz w:val="22"/>
          <w:szCs w:val="22"/>
        </w:rPr>
        <w:t>/</w:t>
      </w:r>
      <w:proofErr w:type="spellStart"/>
      <w:r w:rsidRPr="00C36090">
        <w:rPr>
          <w:color w:val="auto"/>
          <w:sz w:val="22"/>
          <w:szCs w:val="22"/>
        </w:rPr>
        <w:t>sediul</w:t>
      </w:r>
      <w:proofErr w:type="spellEnd"/>
      <w:r w:rsidRPr="00C36090">
        <w:rPr>
          <w:color w:val="auto"/>
          <w:sz w:val="22"/>
          <w:szCs w:val="22"/>
        </w:rPr>
        <w:t xml:space="preserve"> in _______________________, str. </w:t>
      </w:r>
      <w:r w:rsidRPr="00C36090">
        <w:rPr>
          <w:color w:val="auto"/>
          <w:sz w:val="22"/>
          <w:szCs w:val="22"/>
          <w:lang w:val="es-ES"/>
        </w:rPr>
        <w:t xml:space="preserve">__________________________, </w:t>
      </w:r>
      <w:proofErr w:type="spellStart"/>
      <w:r w:rsidRPr="00C36090">
        <w:rPr>
          <w:color w:val="auto"/>
          <w:sz w:val="22"/>
          <w:szCs w:val="22"/>
          <w:lang w:val="es-ES"/>
        </w:rPr>
        <w:t>nr</w:t>
      </w:r>
      <w:proofErr w:type="spellEnd"/>
      <w:r w:rsidRPr="00C36090">
        <w:rPr>
          <w:color w:val="auto"/>
          <w:sz w:val="22"/>
          <w:szCs w:val="22"/>
          <w:lang w:val="es-ES"/>
        </w:rPr>
        <w:t xml:space="preserve">. _____, </w:t>
      </w:r>
      <w:proofErr w:type="spellStart"/>
      <w:r w:rsidRPr="00C36090">
        <w:rPr>
          <w:color w:val="auto"/>
          <w:sz w:val="22"/>
          <w:szCs w:val="22"/>
          <w:lang w:val="es-ES"/>
        </w:rPr>
        <w:t>bl</w:t>
      </w:r>
      <w:proofErr w:type="spellEnd"/>
      <w:r w:rsidRPr="00C36090">
        <w:rPr>
          <w:color w:val="auto"/>
          <w:sz w:val="22"/>
          <w:szCs w:val="22"/>
          <w:lang w:val="es-ES"/>
        </w:rPr>
        <w:t>. ______, et. ____, ap. ____, sector/</w:t>
      </w:r>
      <w:proofErr w:type="spellStart"/>
      <w:r w:rsidRPr="00C36090">
        <w:rPr>
          <w:color w:val="auto"/>
          <w:sz w:val="22"/>
          <w:szCs w:val="22"/>
          <w:lang w:val="es-ES"/>
        </w:rPr>
        <w:t>judet</w:t>
      </w:r>
      <w:proofErr w:type="spellEnd"/>
      <w:r w:rsidRPr="00C36090">
        <w:rPr>
          <w:color w:val="auto"/>
          <w:sz w:val="22"/>
          <w:szCs w:val="22"/>
          <w:lang w:val="es-ES"/>
        </w:rPr>
        <w:t xml:space="preserve"> _______________________, tara ____________________, </w:t>
      </w:r>
      <w:proofErr w:type="spellStart"/>
      <w:r w:rsidRPr="00C36090">
        <w:rPr>
          <w:color w:val="auto"/>
          <w:sz w:val="22"/>
          <w:szCs w:val="22"/>
          <w:lang w:val="es-ES"/>
        </w:rPr>
        <w:t>identificat</w:t>
      </w:r>
      <w:proofErr w:type="spellEnd"/>
      <w:r w:rsidRPr="00C36090">
        <w:rPr>
          <w:color w:val="auto"/>
          <w:sz w:val="22"/>
          <w:szCs w:val="22"/>
          <w:lang w:val="es-ES"/>
        </w:rPr>
        <w:t xml:space="preserve"> </w:t>
      </w:r>
      <w:proofErr w:type="spellStart"/>
      <w:r w:rsidRPr="00C36090">
        <w:rPr>
          <w:color w:val="auto"/>
          <w:sz w:val="22"/>
          <w:szCs w:val="22"/>
          <w:lang w:val="es-ES"/>
        </w:rPr>
        <w:t>cu</w:t>
      </w:r>
      <w:proofErr w:type="spellEnd"/>
      <w:r w:rsidRPr="00C36090">
        <w:rPr>
          <w:color w:val="auto"/>
          <w:sz w:val="22"/>
          <w:szCs w:val="22"/>
          <w:lang w:val="es-ES"/>
        </w:rPr>
        <w:t xml:space="preserve"> CI/BI/</w:t>
      </w:r>
      <w:proofErr w:type="spellStart"/>
      <w:r w:rsidRPr="00C36090">
        <w:rPr>
          <w:color w:val="auto"/>
          <w:sz w:val="22"/>
          <w:szCs w:val="22"/>
          <w:lang w:val="es-ES"/>
        </w:rPr>
        <w:t>Pasaport</w:t>
      </w:r>
      <w:proofErr w:type="spellEnd"/>
      <w:r w:rsidRPr="00C36090">
        <w:rPr>
          <w:color w:val="auto"/>
          <w:sz w:val="22"/>
          <w:szCs w:val="22"/>
          <w:lang w:val="es-ES"/>
        </w:rPr>
        <w:t>/</w:t>
      </w:r>
      <w:proofErr w:type="spellStart"/>
      <w:r w:rsidRPr="00C36090">
        <w:rPr>
          <w:color w:val="auto"/>
          <w:sz w:val="22"/>
          <w:szCs w:val="22"/>
          <w:lang w:val="es-ES"/>
        </w:rPr>
        <w:t>Legitimatie</w:t>
      </w:r>
      <w:proofErr w:type="spellEnd"/>
      <w:r w:rsidRPr="00C36090">
        <w:rPr>
          <w:color w:val="auto"/>
          <w:sz w:val="22"/>
          <w:szCs w:val="22"/>
          <w:lang w:val="es-ES"/>
        </w:rPr>
        <w:t xml:space="preserve"> de sedere seria _____ </w:t>
      </w:r>
      <w:proofErr w:type="spellStart"/>
      <w:r w:rsidRPr="00C36090">
        <w:rPr>
          <w:color w:val="auto"/>
          <w:sz w:val="22"/>
          <w:szCs w:val="22"/>
          <w:lang w:val="es-ES"/>
        </w:rPr>
        <w:t>nr</w:t>
      </w:r>
      <w:proofErr w:type="spellEnd"/>
      <w:r w:rsidRPr="00C36090">
        <w:rPr>
          <w:color w:val="auto"/>
          <w:sz w:val="22"/>
          <w:szCs w:val="22"/>
          <w:lang w:val="es-ES"/>
        </w:rPr>
        <w:t xml:space="preserve">. ___________, CNP ______________________// </w:t>
      </w:r>
    </w:p>
    <w:p w14:paraId="0736A44A" w14:textId="77777777" w:rsidR="00897115" w:rsidRPr="00C36090" w:rsidRDefault="00897115" w:rsidP="00897115">
      <w:pPr>
        <w:pStyle w:val="Default"/>
        <w:jc w:val="both"/>
        <w:rPr>
          <w:color w:val="auto"/>
          <w:sz w:val="22"/>
          <w:szCs w:val="22"/>
          <w:lang w:val="es-ES"/>
        </w:rPr>
      </w:pPr>
      <w:proofErr w:type="spellStart"/>
      <w:r w:rsidRPr="00C36090">
        <w:rPr>
          <w:color w:val="auto"/>
          <w:sz w:val="22"/>
          <w:szCs w:val="22"/>
          <w:lang w:val="es-ES"/>
        </w:rPr>
        <w:t>inregistrata</w:t>
      </w:r>
      <w:proofErr w:type="spellEnd"/>
      <w:r w:rsidRPr="00C36090">
        <w:rPr>
          <w:color w:val="auto"/>
          <w:sz w:val="22"/>
          <w:szCs w:val="22"/>
          <w:lang w:val="es-ES"/>
        </w:rPr>
        <w:t xml:space="preserve"> in </w:t>
      </w:r>
      <w:proofErr w:type="spellStart"/>
      <w:r w:rsidRPr="00C36090">
        <w:rPr>
          <w:color w:val="auto"/>
          <w:sz w:val="22"/>
          <w:szCs w:val="22"/>
          <w:lang w:val="es-ES"/>
        </w:rPr>
        <w:t>Registrul</w:t>
      </w:r>
      <w:proofErr w:type="spellEnd"/>
      <w:r w:rsidRPr="00C36090">
        <w:rPr>
          <w:color w:val="auto"/>
          <w:sz w:val="22"/>
          <w:szCs w:val="22"/>
          <w:lang w:val="es-ES"/>
        </w:rPr>
        <w:t xml:space="preserve"> </w:t>
      </w:r>
      <w:proofErr w:type="spellStart"/>
      <w:r w:rsidRPr="00C36090">
        <w:rPr>
          <w:color w:val="auto"/>
          <w:sz w:val="22"/>
          <w:szCs w:val="22"/>
          <w:lang w:val="es-ES"/>
        </w:rPr>
        <w:t>Comertului</w:t>
      </w:r>
      <w:proofErr w:type="spellEnd"/>
      <w:r w:rsidRPr="00C36090">
        <w:rPr>
          <w:color w:val="auto"/>
          <w:sz w:val="22"/>
          <w:szCs w:val="22"/>
          <w:lang w:val="es-ES"/>
        </w:rPr>
        <w:t xml:space="preserve"> ____________________ sub </w:t>
      </w:r>
      <w:proofErr w:type="spellStart"/>
      <w:r w:rsidRPr="00C36090">
        <w:rPr>
          <w:color w:val="auto"/>
          <w:sz w:val="22"/>
          <w:szCs w:val="22"/>
          <w:lang w:val="es-ES"/>
        </w:rPr>
        <w:t>nr</w:t>
      </w:r>
      <w:proofErr w:type="spellEnd"/>
      <w:r w:rsidRPr="00C36090">
        <w:rPr>
          <w:color w:val="auto"/>
          <w:sz w:val="22"/>
          <w:szCs w:val="22"/>
          <w:lang w:val="es-ES"/>
        </w:rPr>
        <w:t xml:space="preserve">. _________________, CUI ____________________, </w:t>
      </w:r>
    </w:p>
    <w:p w14:paraId="56496121" w14:textId="77777777" w:rsidR="00897115" w:rsidRPr="00C36090" w:rsidRDefault="00897115" w:rsidP="00897115">
      <w:pPr>
        <w:pStyle w:val="Default"/>
        <w:jc w:val="both"/>
        <w:rPr>
          <w:i/>
          <w:iCs/>
          <w:color w:val="auto"/>
          <w:sz w:val="22"/>
          <w:szCs w:val="22"/>
          <w:lang w:val="es-ES"/>
        </w:rPr>
      </w:pPr>
      <w:proofErr w:type="spellStart"/>
      <w:r w:rsidRPr="00C36090">
        <w:rPr>
          <w:color w:val="auto"/>
          <w:sz w:val="22"/>
          <w:szCs w:val="22"/>
          <w:lang w:val="es-ES"/>
        </w:rPr>
        <w:t>prin</w:t>
      </w:r>
      <w:proofErr w:type="spellEnd"/>
      <w:r w:rsidRPr="00C36090">
        <w:rPr>
          <w:color w:val="auto"/>
          <w:sz w:val="22"/>
          <w:szCs w:val="22"/>
          <w:lang w:val="es-ES"/>
        </w:rPr>
        <w:t xml:space="preserve"> </w:t>
      </w:r>
      <w:proofErr w:type="spellStart"/>
      <w:r w:rsidRPr="00C36090">
        <w:rPr>
          <w:color w:val="auto"/>
          <w:sz w:val="22"/>
          <w:szCs w:val="22"/>
          <w:lang w:val="es-ES"/>
        </w:rPr>
        <w:t>reprezentantul</w:t>
      </w:r>
      <w:proofErr w:type="spellEnd"/>
      <w:r w:rsidRPr="00C36090">
        <w:rPr>
          <w:color w:val="auto"/>
          <w:sz w:val="22"/>
          <w:szCs w:val="22"/>
          <w:lang w:val="es-ES"/>
        </w:rPr>
        <w:t xml:space="preserve"> legal/</w:t>
      </w:r>
      <w:proofErr w:type="spellStart"/>
      <w:r w:rsidRPr="00C36090">
        <w:rPr>
          <w:color w:val="auto"/>
          <w:sz w:val="22"/>
          <w:szCs w:val="22"/>
          <w:lang w:val="es-ES"/>
        </w:rPr>
        <w:t>conventional</w:t>
      </w:r>
      <w:proofErr w:type="spellEnd"/>
      <w:r w:rsidRPr="00C36090">
        <w:rPr>
          <w:color w:val="auto"/>
          <w:sz w:val="22"/>
          <w:szCs w:val="22"/>
          <w:lang w:val="es-ES"/>
        </w:rPr>
        <w:t xml:space="preserve"> _________________________________________________________________, </w:t>
      </w:r>
      <w:r w:rsidRPr="00C36090">
        <w:rPr>
          <w:i/>
          <w:iCs/>
          <w:color w:val="auto"/>
          <w:sz w:val="22"/>
          <w:szCs w:val="22"/>
          <w:lang w:val="es-ES"/>
        </w:rPr>
        <w:t xml:space="preserve">(se va </w:t>
      </w:r>
      <w:proofErr w:type="spellStart"/>
      <w:r w:rsidRPr="00C36090">
        <w:rPr>
          <w:i/>
          <w:iCs/>
          <w:color w:val="auto"/>
          <w:sz w:val="22"/>
          <w:szCs w:val="22"/>
          <w:lang w:val="es-ES"/>
        </w:rPr>
        <w:t>bara</w:t>
      </w:r>
      <w:proofErr w:type="spellEnd"/>
      <w:r w:rsidRPr="00C36090">
        <w:rPr>
          <w:i/>
          <w:iCs/>
          <w:color w:val="auto"/>
          <w:sz w:val="22"/>
          <w:szCs w:val="22"/>
          <w:lang w:val="es-ES"/>
        </w:rPr>
        <w:t xml:space="preserve"> </w:t>
      </w:r>
      <w:proofErr w:type="spellStart"/>
      <w:r w:rsidRPr="00C36090">
        <w:rPr>
          <w:i/>
          <w:iCs/>
          <w:color w:val="auto"/>
          <w:sz w:val="22"/>
          <w:szCs w:val="22"/>
          <w:lang w:val="es-ES"/>
        </w:rPr>
        <w:t>ceea</w:t>
      </w:r>
      <w:proofErr w:type="spellEnd"/>
      <w:r w:rsidRPr="00C36090">
        <w:rPr>
          <w:i/>
          <w:iCs/>
          <w:color w:val="auto"/>
          <w:sz w:val="22"/>
          <w:szCs w:val="22"/>
          <w:lang w:val="es-ES"/>
        </w:rPr>
        <w:t xml:space="preserve"> ce </w:t>
      </w:r>
      <w:proofErr w:type="spellStart"/>
      <w:r w:rsidRPr="00C36090">
        <w:rPr>
          <w:i/>
          <w:iCs/>
          <w:color w:val="auto"/>
          <w:sz w:val="22"/>
          <w:szCs w:val="22"/>
          <w:lang w:val="es-ES"/>
        </w:rPr>
        <w:t>nu</w:t>
      </w:r>
      <w:proofErr w:type="spellEnd"/>
      <w:r w:rsidRPr="00C36090">
        <w:rPr>
          <w:i/>
          <w:iCs/>
          <w:color w:val="auto"/>
          <w:sz w:val="22"/>
          <w:szCs w:val="22"/>
          <w:lang w:val="es-ES"/>
        </w:rPr>
        <w:t xml:space="preserve"> </w:t>
      </w:r>
      <w:proofErr w:type="spellStart"/>
      <w:r w:rsidRPr="00C36090">
        <w:rPr>
          <w:i/>
          <w:iCs/>
          <w:color w:val="auto"/>
          <w:sz w:val="22"/>
          <w:szCs w:val="22"/>
          <w:lang w:val="es-ES"/>
        </w:rPr>
        <w:t>corespunde</w:t>
      </w:r>
      <w:proofErr w:type="spellEnd"/>
      <w:r w:rsidRPr="00C36090">
        <w:rPr>
          <w:i/>
          <w:iCs/>
          <w:color w:val="auto"/>
          <w:sz w:val="22"/>
          <w:szCs w:val="22"/>
          <w:lang w:val="es-ES"/>
        </w:rPr>
        <w:t xml:space="preserve">) </w:t>
      </w:r>
    </w:p>
    <w:p w14:paraId="58201C4F" w14:textId="77777777" w:rsidR="00897115" w:rsidRPr="00C36090" w:rsidRDefault="00897115" w:rsidP="00897115">
      <w:pPr>
        <w:pStyle w:val="Default"/>
        <w:jc w:val="both"/>
        <w:rPr>
          <w:color w:val="auto"/>
          <w:sz w:val="22"/>
          <w:szCs w:val="22"/>
          <w:lang w:val="es-ES"/>
        </w:rPr>
      </w:pPr>
    </w:p>
    <w:p w14:paraId="62EADD10" w14:textId="77777777" w:rsidR="00897115" w:rsidRPr="00C36090" w:rsidRDefault="00897115" w:rsidP="00897115">
      <w:pPr>
        <w:pStyle w:val="Default"/>
        <w:jc w:val="both"/>
        <w:rPr>
          <w:color w:val="auto"/>
          <w:sz w:val="22"/>
          <w:szCs w:val="22"/>
          <w:lang w:val="es-ES"/>
        </w:rPr>
      </w:pPr>
      <w:proofErr w:type="spellStart"/>
      <w:r w:rsidRPr="00C36090">
        <w:rPr>
          <w:color w:val="auto"/>
          <w:sz w:val="22"/>
          <w:szCs w:val="22"/>
          <w:lang w:val="es-ES"/>
        </w:rPr>
        <w:t>detinator</w:t>
      </w:r>
      <w:proofErr w:type="spellEnd"/>
      <w:r w:rsidRPr="00C36090">
        <w:rPr>
          <w:color w:val="auto"/>
          <w:sz w:val="22"/>
          <w:szCs w:val="22"/>
          <w:lang w:val="es-ES"/>
        </w:rPr>
        <w:t xml:space="preserve">(are) al </w:t>
      </w:r>
      <w:proofErr w:type="spellStart"/>
      <w:r w:rsidRPr="00C36090">
        <w:rPr>
          <w:color w:val="auto"/>
          <w:sz w:val="22"/>
          <w:szCs w:val="22"/>
          <w:lang w:val="es-ES"/>
        </w:rPr>
        <w:t>unui</w:t>
      </w:r>
      <w:proofErr w:type="spellEnd"/>
      <w:r w:rsidRPr="00C36090">
        <w:rPr>
          <w:color w:val="auto"/>
          <w:sz w:val="22"/>
          <w:szCs w:val="22"/>
          <w:lang w:val="es-ES"/>
        </w:rPr>
        <w:t xml:space="preserve"> </w:t>
      </w:r>
      <w:proofErr w:type="spellStart"/>
      <w:r w:rsidRPr="00C36090">
        <w:rPr>
          <w:color w:val="auto"/>
          <w:sz w:val="22"/>
          <w:szCs w:val="22"/>
          <w:lang w:val="es-ES"/>
        </w:rPr>
        <w:t>numar</w:t>
      </w:r>
      <w:proofErr w:type="spellEnd"/>
      <w:r w:rsidRPr="00C36090">
        <w:rPr>
          <w:color w:val="auto"/>
          <w:sz w:val="22"/>
          <w:szCs w:val="22"/>
          <w:lang w:val="es-ES"/>
        </w:rPr>
        <w:t xml:space="preserve"> de _____________________ </w:t>
      </w:r>
      <w:proofErr w:type="spellStart"/>
      <w:r w:rsidRPr="00C36090">
        <w:rPr>
          <w:color w:val="auto"/>
          <w:sz w:val="22"/>
          <w:szCs w:val="22"/>
          <w:lang w:val="es-ES"/>
        </w:rPr>
        <w:t>actiuni</w:t>
      </w:r>
      <w:proofErr w:type="spellEnd"/>
      <w:r w:rsidRPr="00C36090">
        <w:rPr>
          <w:color w:val="auto"/>
          <w:sz w:val="22"/>
          <w:szCs w:val="22"/>
          <w:lang w:val="es-ES"/>
        </w:rPr>
        <w:t xml:space="preserve"> ordinare, nominative, </w:t>
      </w:r>
      <w:proofErr w:type="spellStart"/>
      <w:r w:rsidRPr="00C36090">
        <w:rPr>
          <w:color w:val="auto"/>
          <w:sz w:val="22"/>
          <w:szCs w:val="22"/>
          <w:lang w:val="es-ES"/>
        </w:rPr>
        <w:t>dematerializate</w:t>
      </w:r>
      <w:proofErr w:type="spellEnd"/>
      <w:r w:rsidRPr="00C36090">
        <w:rPr>
          <w:color w:val="auto"/>
          <w:sz w:val="22"/>
          <w:szCs w:val="22"/>
          <w:lang w:val="es-ES"/>
        </w:rPr>
        <w:t xml:space="preserve">, </w:t>
      </w:r>
      <w:proofErr w:type="spellStart"/>
      <w:r w:rsidRPr="00C36090">
        <w:rPr>
          <w:color w:val="auto"/>
          <w:sz w:val="22"/>
          <w:szCs w:val="22"/>
          <w:lang w:val="es-ES"/>
        </w:rPr>
        <w:t>cu</w:t>
      </w:r>
      <w:proofErr w:type="spellEnd"/>
      <w:r w:rsidRPr="00C36090">
        <w:rPr>
          <w:color w:val="auto"/>
          <w:sz w:val="22"/>
          <w:szCs w:val="22"/>
          <w:lang w:val="es-ES"/>
        </w:rPr>
        <w:t xml:space="preserve"> </w:t>
      </w:r>
      <w:proofErr w:type="spellStart"/>
      <w:r w:rsidRPr="00C36090">
        <w:rPr>
          <w:color w:val="auto"/>
          <w:sz w:val="22"/>
          <w:szCs w:val="22"/>
          <w:lang w:val="es-ES"/>
        </w:rPr>
        <w:t>valoarea</w:t>
      </w:r>
      <w:proofErr w:type="spellEnd"/>
      <w:r w:rsidRPr="00C36090">
        <w:rPr>
          <w:color w:val="auto"/>
          <w:sz w:val="22"/>
          <w:szCs w:val="22"/>
          <w:lang w:val="es-ES"/>
        </w:rPr>
        <w:t xml:space="preserve"> </w:t>
      </w:r>
      <w:proofErr w:type="spellStart"/>
      <w:r w:rsidRPr="00C36090">
        <w:rPr>
          <w:color w:val="auto"/>
          <w:sz w:val="22"/>
          <w:szCs w:val="22"/>
          <w:lang w:val="es-ES"/>
        </w:rPr>
        <w:t>nominala</w:t>
      </w:r>
      <w:proofErr w:type="spellEnd"/>
      <w:r w:rsidRPr="00C36090">
        <w:rPr>
          <w:color w:val="auto"/>
          <w:sz w:val="22"/>
          <w:szCs w:val="22"/>
          <w:lang w:val="es-ES"/>
        </w:rPr>
        <w:t xml:space="preserve"> de ____________ RON, </w:t>
      </w:r>
      <w:proofErr w:type="spellStart"/>
      <w:r w:rsidRPr="00C36090">
        <w:rPr>
          <w:color w:val="auto"/>
          <w:sz w:val="22"/>
          <w:szCs w:val="22"/>
          <w:lang w:val="es-ES"/>
        </w:rPr>
        <w:t>emise</w:t>
      </w:r>
      <w:proofErr w:type="spellEnd"/>
      <w:r w:rsidRPr="00C36090">
        <w:rPr>
          <w:color w:val="auto"/>
          <w:sz w:val="22"/>
          <w:szCs w:val="22"/>
          <w:lang w:val="es-ES"/>
        </w:rPr>
        <w:t xml:space="preserve"> de </w:t>
      </w:r>
      <w:r w:rsidRPr="00C36090">
        <w:rPr>
          <w:b/>
          <w:bCs/>
          <w:color w:val="auto"/>
          <w:sz w:val="22"/>
          <w:szCs w:val="22"/>
          <w:lang w:val="es-ES"/>
        </w:rPr>
        <w:t xml:space="preserve">CONNECTIONS CONSULT S.A. </w:t>
      </w:r>
      <w:r w:rsidRPr="00C36090">
        <w:rPr>
          <w:color w:val="auto"/>
          <w:sz w:val="22"/>
          <w:szCs w:val="22"/>
          <w:lang w:val="es-ES"/>
        </w:rPr>
        <w:t>(</w:t>
      </w:r>
      <w:r w:rsidRPr="00C36090">
        <w:rPr>
          <w:b/>
          <w:bCs/>
          <w:color w:val="auto"/>
          <w:sz w:val="22"/>
          <w:szCs w:val="22"/>
          <w:lang w:val="es-ES"/>
        </w:rPr>
        <w:t>„</w:t>
      </w:r>
      <w:proofErr w:type="spellStart"/>
      <w:r w:rsidRPr="00C36090">
        <w:rPr>
          <w:b/>
          <w:bCs/>
          <w:i/>
          <w:iCs/>
          <w:color w:val="auto"/>
          <w:sz w:val="22"/>
          <w:szCs w:val="22"/>
          <w:lang w:val="es-ES"/>
        </w:rPr>
        <w:t>Societatea</w:t>
      </w:r>
      <w:proofErr w:type="spellEnd"/>
      <w:r w:rsidRPr="00C36090">
        <w:rPr>
          <w:b/>
          <w:bCs/>
          <w:i/>
          <w:iCs/>
          <w:color w:val="auto"/>
          <w:sz w:val="22"/>
          <w:szCs w:val="22"/>
          <w:lang w:val="es-ES"/>
        </w:rPr>
        <w:t>”</w:t>
      </w:r>
      <w:r w:rsidRPr="00C36090">
        <w:rPr>
          <w:b/>
          <w:bCs/>
          <w:color w:val="auto"/>
          <w:sz w:val="22"/>
          <w:szCs w:val="22"/>
          <w:lang w:val="es-ES"/>
        </w:rPr>
        <w:t>)</w:t>
      </w:r>
      <w:r w:rsidRPr="00C36090">
        <w:rPr>
          <w:color w:val="auto"/>
          <w:sz w:val="22"/>
          <w:szCs w:val="22"/>
          <w:lang w:val="es-ES"/>
        </w:rPr>
        <w:t xml:space="preserve">, care </w:t>
      </w:r>
      <w:proofErr w:type="spellStart"/>
      <w:r w:rsidRPr="00C36090">
        <w:rPr>
          <w:color w:val="auto"/>
          <w:sz w:val="22"/>
          <w:szCs w:val="22"/>
          <w:lang w:val="es-ES"/>
        </w:rPr>
        <w:t>confera</w:t>
      </w:r>
      <w:proofErr w:type="spellEnd"/>
      <w:r w:rsidRPr="00C36090">
        <w:rPr>
          <w:color w:val="auto"/>
          <w:sz w:val="22"/>
          <w:szCs w:val="22"/>
          <w:lang w:val="es-ES"/>
        </w:rPr>
        <w:t xml:space="preserve"> </w:t>
      </w:r>
      <w:proofErr w:type="spellStart"/>
      <w:r w:rsidRPr="00C36090">
        <w:rPr>
          <w:color w:val="auto"/>
          <w:sz w:val="22"/>
          <w:szCs w:val="22"/>
          <w:lang w:val="es-ES"/>
        </w:rPr>
        <w:t>dreptul</w:t>
      </w:r>
      <w:proofErr w:type="spellEnd"/>
      <w:r w:rsidRPr="00C36090">
        <w:rPr>
          <w:color w:val="auto"/>
          <w:sz w:val="22"/>
          <w:szCs w:val="22"/>
          <w:lang w:val="es-ES"/>
        </w:rPr>
        <w:t xml:space="preserve"> la un </w:t>
      </w:r>
      <w:proofErr w:type="spellStart"/>
      <w:r w:rsidRPr="00C36090">
        <w:rPr>
          <w:color w:val="auto"/>
          <w:sz w:val="22"/>
          <w:szCs w:val="22"/>
          <w:lang w:val="es-ES"/>
        </w:rPr>
        <w:t>numar</w:t>
      </w:r>
      <w:proofErr w:type="spellEnd"/>
      <w:r w:rsidRPr="00C36090">
        <w:rPr>
          <w:color w:val="auto"/>
          <w:sz w:val="22"/>
          <w:szCs w:val="22"/>
          <w:lang w:val="es-ES"/>
        </w:rPr>
        <w:t xml:space="preserve"> de __________________ </w:t>
      </w:r>
      <w:proofErr w:type="spellStart"/>
      <w:r w:rsidRPr="00C36090">
        <w:rPr>
          <w:color w:val="auto"/>
          <w:sz w:val="22"/>
          <w:szCs w:val="22"/>
          <w:lang w:val="es-ES"/>
        </w:rPr>
        <w:t>voturi</w:t>
      </w:r>
      <w:proofErr w:type="spellEnd"/>
      <w:r w:rsidRPr="00C36090">
        <w:rPr>
          <w:color w:val="auto"/>
          <w:sz w:val="22"/>
          <w:szCs w:val="22"/>
          <w:lang w:val="es-ES"/>
        </w:rPr>
        <w:t>,</w:t>
      </w:r>
    </w:p>
    <w:p w14:paraId="672F8AE6" w14:textId="77777777" w:rsidR="00897115" w:rsidRPr="00C36090" w:rsidRDefault="00897115" w:rsidP="00897115">
      <w:pPr>
        <w:pStyle w:val="Default"/>
        <w:jc w:val="both"/>
        <w:rPr>
          <w:color w:val="auto"/>
          <w:sz w:val="22"/>
          <w:szCs w:val="22"/>
          <w:lang w:val="es-ES"/>
        </w:rPr>
      </w:pPr>
    </w:p>
    <w:p w14:paraId="25F07C76" w14:textId="4D7C5EE2" w:rsidR="00897115" w:rsidRPr="00C36090" w:rsidRDefault="00897115" w:rsidP="00897115">
      <w:pPr>
        <w:pStyle w:val="Default"/>
        <w:jc w:val="both"/>
        <w:rPr>
          <w:color w:val="auto"/>
          <w:sz w:val="22"/>
          <w:szCs w:val="22"/>
          <w:lang w:val="es-ES"/>
        </w:rPr>
      </w:pPr>
      <w:proofErr w:type="spellStart"/>
      <w:r w:rsidRPr="00C36090">
        <w:rPr>
          <w:b/>
          <w:bCs/>
          <w:color w:val="auto"/>
          <w:sz w:val="22"/>
          <w:szCs w:val="22"/>
          <w:lang w:val="es-ES"/>
        </w:rPr>
        <w:t>votez</w:t>
      </w:r>
      <w:proofErr w:type="spellEnd"/>
      <w:r w:rsidRPr="00C36090">
        <w:rPr>
          <w:b/>
          <w:bCs/>
          <w:color w:val="auto"/>
          <w:sz w:val="22"/>
          <w:szCs w:val="22"/>
          <w:lang w:val="es-ES"/>
        </w:rPr>
        <w:t xml:space="preserve"> </w:t>
      </w:r>
      <w:proofErr w:type="spellStart"/>
      <w:r w:rsidRPr="00C36090">
        <w:rPr>
          <w:b/>
          <w:bCs/>
          <w:color w:val="auto"/>
          <w:sz w:val="22"/>
          <w:szCs w:val="22"/>
          <w:lang w:val="es-ES"/>
        </w:rPr>
        <w:t>prin</w:t>
      </w:r>
      <w:proofErr w:type="spellEnd"/>
      <w:r w:rsidRPr="00C36090">
        <w:rPr>
          <w:b/>
          <w:bCs/>
          <w:color w:val="auto"/>
          <w:sz w:val="22"/>
          <w:szCs w:val="22"/>
          <w:lang w:val="es-ES"/>
        </w:rPr>
        <w:t xml:space="preserve"> </w:t>
      </w:r>
      <w:proofErr w:type="spellStart"/>
      <w:r w:rsidRPr="00C36090">
        <w:rPr>
          <w:b/>
          <w:bCs/>
          <w:color w:val="auto"/>
          <w:sz w:val="22"/>
          <w:szCs w:val="22"/>
          <w:lang w:val="es-ES"/>
        </w:rPr>
        <w:t>corespondență</w:t>
      </w:r>
      <w:proofErr w:type="spellEnd"/>
      <w:r w:rsidRPr="00C36090">
        <w:rPr>
          <w:color w:val="auto"/>
          <w:sz w:val="22"/>
          <w:szCs w:val="22"/>
          <w:lang w:val="es-ES"/>
        </w:rPr>
        <w:t xml:space="preserve"> </w:t>
      </w:r>
      <w:proofErr w:type="spellStart"/>
      <w:r w:rsidRPr="00C36090">
        <w:rPr>
          <w:color w:val="auto"/>
          <w:sz w:val="22"/>
          <w:szCs w:val="22"/>
          <w:lang w:val="es-ES"/>
        </w:rPr>
        <w:t>în</w:t>
      </w:r>
      <w:proofErr w:type="spellEnd"/>
      <w:r w:rsidRPr="00C36090">
        <w:rPr>
          <w:color w:val="auto"/>
          <w:sz w:val="22"/>
          <w:szCs w:val="22"/>
          <w:lang w:val="es-ES"/>
        </w:rPr>
        <w:t xml:space="preserve"> </w:t>
      </w:r>
      <w:proofErr w:type="spellStart"/>
      <w:r w:rsidRPr="00C36090">
        <w:rPr>
          <w:color w:val="auto"/>
          <w:sz w:val="22"/>
          <w:szCs w:val="22"/>
          <w:lang w:val="es-ES"/>
        </w:rPr>
        <w:t>cadrul</w:t>
      </w:r>
      <w:proofErr w:type="spellEnd"/>
      <w:r w:rsidRPr="00C36090">
        <w:rPr>
          <w:b/>
          <w:bCs/>
          <w:color w:val="auto"/>
          <w:sz w:val="22"/>
          <w:szCs w:val="22"/>
          <w:lang w:val="es-ES"/>
        </w:rPr>
        <w:t xml:space="preserve"> </w:t>
      </w:r>
      <w:proofErr w:type="spellStart"/>
      <w:r w:rsidRPr="00C36090">
        <w:rPr>
          <w:b/>
          <w:bCs/>
          <w:color w:val="auto"/>
          <w:sz w:val="22"/>
          <w:szCs w:val="22"/>
          <w:lang w:val="es-ES"/>
        </w:rPr>
        <w:t>Adunării</w:t>
      </w:r>
      <w:proofErr w:type="spellEnd"/>
      <w:r w:rsidRPr="00C36090">
        <w:rPr>
          <w:b/>
          <w:bCs/>
          <w:color w:val="auto"/>
          <w:sz w:val="22"/>
          <w:szCs w:val="22"/>
          <w:lang w:val="es-ES"/>
        </w:rPr>
        <w:t xml:space="preserve"> Generale </w:t>
      </w:r>
      <w:proofErr w:type="spellStart"/>
      <w:r w:rsidR="006E6DF9" w:rsidRPr="00C36090">
        <w:rPr>
          <w:b/>
          <w:bCs/>
          <w:color w:val="auto"/>
          <w:sz w:val="22"/>
          <w:szCs w:val="22"/>
          <w:lang w:val="es-ES"/>
        </w:rPr>
        <w:t>Extrao</w:t>
      </w:r>
      <w:r w:rsidRPr="00C36090">
        <w:rPr>
          <w:b/>
          <w:bCs/>
          <w:color w:val="auto"/>
          <w:sz w:val="22"/>
          <w:szCs w:val="22"/>
          <w:lang w:val="es-ES"/>
        </w:rPr>
        <w:t>rdinare</w:t>
      </w:r>
      <w:proofErr w:type="spellEnd"/>
      <w:r w:rsidRPr="00C36090">
        <w:rPr>
          <w:b/>
          <w:bCs/>
          <w:color w:val="auto"/>
          <w:sz w:val="22"/>
          <w:szCs w:val="22"/>
          <w:lang w:val="es-ES"/>
        </w:rPr>
        <w:t xml:space="preserve"> a </w:t>
      </w:r>
      <w:proofErr w:type="spellStart"/>
      <w:r w:rsidRPr="00C36090">
        <w:rPr>
          <w:b/>
          <w:bCs/>
          <w:color w:val="auto"/>
          <w:sz w:val="22"/>
          <w:szCs w:val="22"/>
          <w:lang w:val="es-ES"/>
        </w:rPr>
        <w:t>Actionarilor</w:t>
      </w:r>
      <w:proofErr w:type="spellEnd"/>
      <w:r w:rsidRPr="00C36090">
        <w:rPr>
          <w:b/>
          <w:bCs/>
          <w:color w:val="auto"/>
          <w:sz w:val="22"/>
          <w:szCs w:val="22"/>
          <w:lang w:val="es-ES"/>
        </w:rPr>
        <w:t xml:space="preserve"> CONNECTIONS CONSULT S.A.</w:t>
      </w:r>
      <w:r w:rsidRPr="00C36090">
        <w:rPr>
          <w:color w:val="auto"/>
          <w:sz w:val="22"/>
          <w:szCs w:val="22"/>
          <w:lang w:val="es-ES"/>
        </w:rPr>
        <w:t xml:space="preserve">, </w:t>
      </w:r>
      <w:proofErr w:type="spellStart"/>
      <w:r w:rsidRPr="00C36090">
        <w:rPr>
          <w:color w:val="auto"/>
          <w:sz w:val="22"/>
          <w:szCs w:val="22"/>
          <w:lang w:val="es-ES"/>
        </w:rPr>
        <w:t>convocată</w:t>
      </w:r>
      <w:proofErr w:type="spellEnd"/>
      <w:r w:rsidRPr="00C36090">
        <w:rPr>
          <w:color w:val="auto"/>
          <w:sz w:val="22"/>
          <w:szCs w:val="22"/>
          <w:lang w:val="es-ES"/>
        </w:rPr>
        <w:t xml:space="preserve"> </w:t>
      </w:r>
      <w:proofErr w:type="spellStart"/>
      <w:r w:rsidRPr="00C36090">
        <w:rPr>
          <w:color w:val="auto"/>
          <w:sz w:val="22"/>
          <w:szCs w:val="22"/>
          <w:lang w:val="es-ES"/>
        </w:rPr>
        <w:t>pentru</w:t>
      </w:r>
      <w:proofErr w:type="spellEnd"/>
      <w:r w:rsidRPr="00C36090">
        <w:rPr>
          <w:color w:val="auto"/>
          <w:sz w:val="22"/>
          <w:szCs w:val="22"/>
          <w:lang w:val="es-ES"/>
        </w:rPr>
        <w:t xml:space="preserve"> data </w:t>
      </w:r>
      <w:r w:rsidR="00F03539" w:rsidRPr="00C36090">
        <w:rPr>
          <w:color w:val="auto"/>
          <w:sz w:val="22"/>
          <w:szCs w:val="22"/>
          <w:lang w:val="es-ES"/>
        </w:rPr>
        <w:t xml:space="preserve">de </w:t>
      </w:r>
      <w:r w:rsidR="00C36090" w:rsidRPr="00C36090">
        <w:rPr>
          <w:b/>
          <w:bCs/>
          <w:color w:val="auto"/>
          <w:sz w:val="22"/>
          <w:szCs w:val="22"/>
          <w:lang w:val="es-ES"/>
        </w:rPr>
        <w:t>24</w:t>
      </w:r>
      <w:r w:rsidR="00F03539" w:rsidRPr="00C36090">
        <w:rPr>
          <w:b/>
          <w:bCs/>
          <w:color w:val="auto"/>
          <w:sz w:val="22"/>
          <w:szCs w:val="22"/>
          <w:lang w:val="es-ES"/>
        </w:rPr>
        <w:t>.04.202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6E6DF9" w:rsidRPr="00B97451">
        <w:rPr>
          <w:b/>
          <w:bCs/>
          <w:color w:val="auto"/>
          <w:sz w:val="22"/>
          <w:szCs w:val="22"/>
          <w:lang w:val="es-ES"/>
        </w:rPr>
        <w:t>2</w:t>
      </w:r>
      <w:r w:rsidRPr="00B97451">
        <w:rPr>
          <w:b/>
          <w:bCs/>
          <w:color w:val="auto"/>
          <w:sz w:val="22"/>
          <w:szCs w:val="22"/>
          <w:lang w:val="es-ES"/>
        </w:rPr>
        <w:t>.00,</w:t>
      </w:r>
      <w:r w:rsidRPr="00C36090">
        <w:rPr>
          <w:b/>
          <w:bCs/>
          <w:color w:val="auto"/>
          <w:sz w:val="22"/>
          <w:szCs w:val="22"/>
          <w:lang w:val="es-ES"/>
        </w:rPr>
        <w:t xml:space="preserve"> </w:t>
      </w:r>
      <w:r w:rsidR="00C36090" w:rsidRPr="00C36090">
        <w:rPr>
          <w:color w:val="auto"/>
          <w:sz w:val="22"/>
          <w:szCs w:val="22"/>
          <w:lang w:val="ro-RO"/>
        </w:rPr>
        <w:t>î</w:t>
      </w:r>
      <w:r w:rsidRPr="00C36090">
        <w:rPr>
          <w:color w:val="auto"/>
          <w:sz w:val="22"/>
          <w:szCs w:val="22"/>
          <w:lang w:val="es-ES"/>
        </w:rPr>
        <w:t xml:space="preserve">n </w:t>
      </w:r>
      <w:proofErr w:type="spellStart"/>
      <w:r w:rsidRPr="00C36090">
        <w:rPr>
          <w:color w:val="auto"/>
          <w:sz w:val="22"/>
          <w:szCs w:val="22"/>
          <w:lang w:val="es-ES"/>
        </w:rPr>
        <w:t>Mun</w:t>
      </w:r>
      <w:proofErr w:type="spellEnd"/>
      <w:r w:rsidRPr="00C36090">
        <w:rPr>
          <w:color w:val="auto"/>
          <w:sz w:val="22"/>
          <w:szCs w:val="22"/>
          <w:lang w:val="es-ES"/>
        </w:rPr>
        <w:t xml:space="preserve">. </w:t>
      </w:r>
      <w:proofErr w:type="spellStart"/>
      <w:r w:rsidRPr="00C36090">
        <w:rPr>
          <w:color w:val="auto"/>
          <w:sz w:val="22"/>
          <w:szCs w:val="22"/>
          <w:lang w:val="es-ES"/>
        </w:rPr>
        <w:t>Bucure</w:t>
      </w:r>
      <w:r w:rsidR="00C36090" w:rsidRPr="00C36090">
        <w:rPr>
          <w:color w:val="auto"/>
          <w:sz w:val="22"/>
          <w:szCs w:val="22"/>
          <w:lang w:val="es-ES"/>
        </w:rPr>
        <w:t>ș</w:t>
      </w:r>
      <w:r w:rsidRPr="00C36090">
        <w:rPr>
          <w:color w:val="auto"/>
          <w:sz w:val="22"/>
          <w:szCs w:val="22"/>
          <w:lang w:val="es-ES"/>
        </w:rPr>
        <w:t>ti</w:t>
      </w:r>
      <w:proofErr w:type="spellEnd"/>
      <w:r w:rsidRPr="00C36090">
        <w:rPr>
          <w:color w:val="auto"/>
          <w:sz w:val="22"/>
          <w:szCs w:val="22"/>
          <w:lang w:val="es-ES"/>
        </w:rPr>
        <w:t xml:space="preserve">, </w:t>
      </w:r>
      <w:proofErr w:type="spellStart"/>
      <w:r w:rsidRPr="00C36090">
        <w:rPr>
          <w:color w:val="auto"/>
          <w:sz w:val="22"/>
          <w:szCs w:val="22"/>
          <w:lang w:val="es-ES"/>
        </w:rPr>
        <w:t>str</w:t>
      </w:r>
      <w:proofErr w:type="spellEnd"/>
      <w:r w:rsidRPr="00C36090">
        <w:rPr>
          <w:color w:val="auto"/>
          <w:sz w:val="22"/>
          <w:szCs w:val="22"/>
          <w:lang w:val="es-ES"/>
        </w:rPr>
        <w:t xml:space="preserve">, </w:t>
      </w:r>
      <w:proofErr w:type="spellStart"/>
      <w:r w:rsidRPr="00C36090">
        <w:rPr>
          <w:color w:val="auto"/>
          <w:sz w:val="22"/>
          <w:szCs w:val="22"/>
          <w:lang w:val="es-ES"/>
        </w:rPr>
        <w:t>Buzesti</w:t>
      </w:r>
      <w:proofErr w:type="spellEnd"/>
      <w:r w:rsidRPr="00C36090">
        <w:rPr>
          <w:color w:val="auto"/>
          <w:sz w:val="22"/>
          <w:szCs w:val="22"/>
          <w:lang w:val="es-ES"/>
        </w:rPr>
        <w:t xml:space="preserve"> </w:t>
      </w:r>
      <w:proofErr w:type="spellStart"/>
      <w:r w:rsidRPr="00C36090">
        <w:rPr>
          <w:color w:val="auto"/>
          <w:sz w:val="22"/>
          <w:szCs w:val="22"/>
          <w:lang w:val="es-ES"/>
        </w:rPr>
        <w:t>nr</w:t>
      </w:r>
      <w:proofErr w:type="spellEnd"/>
      <w:r w:rsidRPr="00C36090">
        <w:rPr>
          <w:color w:val="auto"/>
          <w:sz w:val="22"/>
          <w:szCs w:val="22"/>
          <w:lang w:val="es-ES"/>
        </w:rPr>
        <w:t>. 75-77, et.</w:t>
      </w:r>
      <w:r w:rsidR="00C36090" w:rsidRPr="00C36090">
        <w:rPr>
          <w:color w:val="auto"/>
          <w:sz w:val="22"/>
          <w:szCs w:val="22"/>
          <w:lang w:val="es-ES"/>
        </w:rPr>
        <w:t>2</w:t>
      </w:r>
      <w:r w:rsidRPr="00C36090">
        <w:rPr>
          <w:color w:val="auto"/>
          <w:sz w:val="22"/>
          <w:szCs w:val="22"/>
          <w:lang w:val="es-ES"/>
        </w:rPr>
        <w:t xml:space="preserve">, </w:t>
      </w:r>
      <w:r w:rsidR="0078054D">
        <w:rPr>
          <w:color w:val="auto"/>
          <w:sz w:val="22"/>
          <w:szCs w:val="22"/>
          <w:lang w:val="es-ES"/>
        </w:rPr>
        <w:t xml:space="preserve">sala de </w:t>
      </w:r>
      <w:proofErr w:type="spellStart"/>
      <w:r w:rsidR="0078054D">
        <w:rPr>
          <w:color w:val="auto"/>
          <w:sz w:val="22"/>
          <w:szCs w:val="22"/>
          <w:lang w:val="es-ES"/>
        </w:rPr>
        <w:t>ședință</w:t>
      </w:r>
      <w:proofErr w:type="spellEnd"/>
      <w:r w:rsidRPr="00C36090">
        <w:rPr>
          <w:color w:val="auto"/>
          <w:sz w:val="22"/>
          <w:szCs w:val="22"/>
          <w:lang w:val="es-ES"/>
        </w:rPr>
        <w:t xml:space="preserve">, sector </w:t>
      </w:r>
      <w:r w:rsidR="004B18E2" w:rsidRPr="00C36090">
        <w:rPr>
          <w:color w:val="auto"/>
          <w:sz w:val="22"/>
          <w:szCs w:val="22"/>
          <w:lang w:val="es-ES"/>
        </w:rPr>
        <w:t xml:space="preserve">1, </w:t>
      </w:r>
      <w:proofErr w:type="spellStart"/>
      <w:r w:rsidR="004B18E2" w:rsidRPr="00C36090">
        <w:rPr>
          <w:color w:val="auto"/>
          <w:sz w:val="22"/>
          <w:szCs w:val="22"/>
          <w:lang w:val="es-ES"/>
        </w:rPr>
        <w:t>sau</w:t>
      </w:r>
      <w:proofErr w:type="spellEnd"/>
      <w:r w:rsidRPr="00C36090">
        <w:rPr>
          <w:color w:val="auto"/>
          <w:sz w:val="22"/>
          <w:szCs w:val="22"/>
          <w:lang w:val="es-ES"/>
        </w:rPr>
        <w:t xml:space="preserve"> la data </w:t>
      </w:r>
      <w:proofErr w:type="spellStart"/>
      <w:r w:rsidRPr="00C36090">
        <w:rPr>
          <w:color w:val="auto"/>
          <w:sz w:val="22"/>
          <w:szCs w:val="22"/>
          <w:lang w:val="es-ES"/>
        </w:rPr>
        <w:t>stabilită</w:t>
      </w:r>
      <w:proofErr w:type="spellEnd"/>
      <w:r w:rsidRPr="00C36090">
        <w:rPr>
          <w:color w:val="auto"/>
          <w:sz w:val="22"/>
          <w:szCs w:val="22"/>
          <w:lang w:val="es-ES"/>
        </w:rPr>
        <w:t xml:space="preserve"> </w:t>
      </w:r>
      <w:proofErr w:type="spellStart"/>
      <w:r w:rsidRPr="00C36090">
        <w:rPr>
          <w:color w:val="auto"/>
          <w:sz w:val="22"/>
          <w:szCs w:val="22"/>
          <w:lang w:val="es-ES"/>
        </w:rPr>
        <w:t>pentru</w:t>
      </w:r>
      <w:proofErr w:type="spellEnd"/>
      <w:r w:rsidRPr="00C36090">
        <w:rPr>
          <w:color w:val="auto"/>
          <w:sz w:val="22"/>
          <w:szCs w:val="22"/>
          <w:lang w:val="es-ES"/>
        </w:rPr>
        <w:t xml:space="preserve"> </w:t>
      </w:r>
      <w:proofErr w:type="spellStart"/>
      <w:r w:rsidRPr="00C36090">
        <w:rPr>
          <w:color w:val="auto"/>
          <w:sz w:val="22"/>
          <w:szCs w:val="22"/>
          <w:lang w:val="es-ES"/>
        </w:rPr>
        <w:t>ținerea</w:t>
      </w:r>
      <w:proofErr w:type="spellEnd"/>
      <w:r w:rsidRPr="00C36090">
        <w:rPr>
          <w:color w:val="auto"/>
          <w:sz w:val="22"/>
          <w:szCs w:val="22"/>
          <w:lang w:val="es-ES"/>
        </w:rPr>
        <w:t xml:space="preserve"> </w:t>
      </w:r>
      <w:proofErr w:type="spellStart"/>
      <w:r w:rsidRPr="00C36090">
        <w:rPr>
          <w:color w:val="auto"/>
          <w:sz w:val="22"/>
          <w:szCs w:val="22"/>
          <w:lang w:val="es-ES"/>
        </w:rPr>
        <w:t>celei</w:t>
      </w:r>
      <w:proofErr w:type="spellEnd"/>
      <w:r w:rsidRPr="00C36090">
        <w:rPr>
          <w:color w:val="auto"/>
          <w:sz w:val="22"/>
          <w:szCs w:val="22"/>
          <w:lang w:val="es-ES"/>
        </w:rPr>
        <w:t xml:space="preserve"> </w:t>
      </w:r>
      <w:proofErr w:type="spellStart"/>
      <w:r w:rsidRPr="00C36090">
        <w:rPr>
          <w:color w:val="auto"/>
          <w:sz w:val="22"/>
          <w:szCs w:val="22"/>
          <w:lang w:val="es-ES"/>
        </w:rPr>
        <w:t>de-a</w:t>
      </w:r>
      <w:proofErr w:type="spellEnd"/>
      <w:r w:rsidRPr="00C36090">
        <w:rPr>
          <w:color w:val="auto"/>
          <w:sz w:val="22"/>
          <w:szCs w:val="22"/>
          <w:lang w:val="es-ES"/>
        </w:rPr>
        <w:t xml:space="preserve"> </w:t>
      </w:r>
      <w:proofErr w:type="spellStart"/>
      <w:r w:rsidRPr="00C36090">
        <w:rPr>
          <w:color w:val="auto"/>
          <w:sz w:val="22"/>
          <w:szCs w:val="22"/>
          <w:lang w:val="es-ES"/>
        </w:rPr>
        <w:t>doua</w:t>
      </w:r>
      <w:proofErr w:type="spellEnd"/>
      <w:r w:rsidRPr="00C36090">
        <w:rPr>
          <w:color w:val="auto"/>
          <w:sz w:val="22"/>
          <w:szCs w:val="22"/>
          <w:lang w:val="es-ES"/>
        </w:rPr>
        <w:t xml:space="preserve"> </w:t>
      </w:r>
      <w:proofErr w:type="spellStart"/>
      <w:r w:rsidRPr="00C36090">
        <w:rPr>
          <w:color w:val="auto"/>
          <w:sz w:val="22"/>
          <w:szCs w:val="22"/>
          <w:lang w:val="es-ES"/>
        </w:rPr>
        <w:t>adunari</w:t>
      </w:r>
      <w:proofErr w:type="spellEnd"/>
      <w:r w:rsidRPr="00C36090">
        <w:rPr>
          <w:color w:val="auto"/>
          <w:sz w:val="22"/>
          <w:szCs w:val="22"/>
          <w:lang w:val="es-ES"/>
        </w:rPr>
        <w:t xml:space="preserve"> din data de </w:t>
      </w:r>
      <w:r w:rsidR="00C36090" w:rsidRPr="00C36090">
        <w:rPr>
          <w:b/>
          <w:bCs/>
          <w:color w:val="auto"/>
          <w:sz w:val="22"/>
          <w:szCs w:val="22"/>
          <w:lang w:val="es-ES"/>
        </w:rPr>
        <w:t>25</w:t>
      </w:r>
      <w:r w:rsidR="00FF5E52" w:rsidRPr="00C36090">
        <w:rPr>
          <w:b/>
          <w:bCs/>
          <w:color w:val="auto"/>
          <w:sz w:val="22"/>
          <w:szCs w:val="22"/>
          <w:lang w:val="es-ES"/>
        </w:rPr>
        <w:t>.0</w:t>
      </w:r>
      <w:r w:rsidR="00C36090" w:rsidRPr="00C36090">
        <w:rPr>
          <w:b/>
          <w:bCs/>
          <w:color w:val="auto"/>
          <w:sz w:val="22"/>
          <w:szCs w:val="22"/>
          <w:lang w:val="es-ES"/>
        </w:rPr>
        <w:t>4</w:t>
      </w:r>
      <w:r w:rsidRPr="00C36090">
        <w:rPr>
          <w:b/>
          <w:bCs/>
          <w:color w:val="auto"/>
          <w:sz w:val="22"/>
          <w:szCs w:val="22"/>
          <w:lang w:val="es-ES"/>
        </w:rPr>
        <w:t>.202</w:t>
      </w:r>
      <w:r w:rsidR="00C36090" w:rsidRPr="00C36090">
        <w:rPr>
          <w:b/>
          <w:bCs/>
          <w:color w:val="auto"/>
          <w:sz w:val="22"/>
          <w:szCs w:val="22"/>
          <w:lang w:val="es-ES"/>
        </w:rPr>
        <w:t>3</w:t>
      </w:r>
      <w:r w:rsidRPr="00C36090">
        <w:rPr>
          <w:b/>
          <w:bCs/>
          <w:color w:val="auto"/>
          <w:sz w:val="22"/>
          <w:szCs w:val="22"/>
          <w:lang w:val="es-ES"/>
        </w:rPr>
        <w:t xml:space="preserve">, de la </w:t>
      </w:r>
      <w:r w:rsidRPr="00B97451">
        <w:rPr>
          <w:b/>
          <w:bCs/>
          <w:color w:val="auto"/>
          <w:sz w:val="22"/>
          <w:szCs w:val="22"/>
          <w:lang w:val="es-ES"/>
        </w:rPr>
        <w:t>ora 1</w:t>
      </w:r>
      <w:r w:rsidR="006E6DF9" w:rsidRPr="00B97451">
        <w:rPr>
          <w:b/>
          <w:bCs/>
          <w:color w:val="auto"/>
          <w:sz w:val="22"/>
          <w:szCs w:val="22"/>
          <w:lang w:val="es-ES"/>
        </w:rPr>
        <w:t>2</w:t>
      </w:r>
      <w:r w:rsidRPr="00B97451">
        <w:rPr>
          <w:b/>
          <w:bCs/>
          <w:color w:val="auto"/>
          <w:sz w:val="22"/>
          <w:szCs w:val="22"/>
          <w:lang w:val="es-ES"/>
        </w:rPr>
        <w:t>.00,</w:t>
      </w:r>
      <w:r w:rsidRPr="00C36090">
        <w:rPr>
          <w:b/>
          <w:bCs/>
          <w:color w:val="auto"/>
          <w:sz w:val="22"/>
          <w:szCs w:val="22"/>
          <w:lang w:val="es-ES"/>
        </w:rPr>
        <w:t xml:space="preserve"> </w:t>
      </w:r>
      <w:r w:rsidRPr="00C36090">
        <w:rPr>
          <w:color w:val="auto"/>
          <w:sz w:val="22"/>
          <w:szCs w:val="22"/>
          <w:lang w:val="es-ES"/>
        </w:rPr>
        <w:t xml:space="preserve">la </w:t>
      </w:r>
      <w:proofErr w:type="spellStart"/>
      <w:r w:rsidR="00C36090" w:rsidRPr="00C36090">
        <w:rPr>
          <w:color w:val="auto"/>
          <w:sz w:val="22"/>
          <w:szCs w:val="22"/>
          <w:lang w:val="es-ES"/>
        </w:rPr>
        <w:t>aceeași</w:t>
      </w:r>
      <w:proofErr w:type="spellEnd"/>
      <w:r w:rsidR="00C36090" w:rsidRPr="00C36090">
        <w:rPr>
          <w:color w:val="auto"/>
          <w:sz w:val="22"/>
          <w:szCs w:val="22"/>
          <w:lang w:val="es-ES"/>
        </w:rPr>
        <w:t xml:space="preserve"> </w:t>
      </w:r>
      <w:proofErr w:type="spellStart"/>
      <w:r w:rsidR="00C36090" w:rsidRPr="00C36090">
        <w:rPr>
          <w:color w:val="auto"/>
          <w:sz w:val="22"/>
          <w:szCs w:val="22"/>
          <w:lang w:val="es-ES"/>
        </w:rPr>
        <w:t>adresă</w:t>
      </w:r>
      <w:proofErr w:type="spellEnd"/>
      <w:r w:rsidR="00C36090" w:rsidRPr="00C36090">
        <w:rPr>
          <w:color w:val="auto"/>
          <w:sz w:val="22"/>
          <w:szCs w:val="22"/>
          <w:lang w:val="es-ES"/>
        </w:rPr>
        <w:t xml:space="preserve"> </w:t>
      </w:r>
      <w:proofErr w:type="spellStart"/>
      <w:r w:rsidR="00C36090" w:rsidRPr="00C36090">
        <w:rPr>
          <w:color w:val="auto"/>
          <w:sz w:val="22"/>
          <w:szCs w:val="22"/>
          <w:lang w:val="es-ES"/>
        </w:rPr>
        <w:t>indicată</w:t>
      </w:r>
      <w:proofErr w:type="spellEnd"/>
      <w:r w:rsidRPr="00C36090">
        <w:rPr>
          <w:color w:val="auto"/>
          <w:sz w:val="22"/>
          <w:szCs w:val="22"/>
          <w:lang w:val="es-ES"/>
        </w:rPr>
        <w:t xml:space="preserve">, </w:t>
      </w:r>
      <w:proofErr w:type="spellStart"/>
      <w:r w:rsidRPr="00C36090">
        <w:rPr>
          <w:color w:val="auto"/>
          <w:sz w:val="22"/>
          <w:szCs w:val="22"/>
          <w:lang w:val="es-ES"/>
        </w:rPr>
        <w:t>cu</w:t>
      </w:r>
      <w:proofErr w:type="spellEnd"/>
      <w:r w:rsidRPr="00C36090">
        <w:rPr>
          <w:color w:val="auto"/>
          <w:sz w:val="22"/>
          <w:szCs w:val="22"/>
          <w:lang w:val="es-ES"/>
        </w:rPr>
        <w:t xml:space="preserve"> </w:t>
      </w:r>
      <w:proofErr w:type="spellStart"/>
      <w:r w:rsidRPr="00C36090">
        <w:rPr>
          <w:color w:val="auto"/>
          <w:sz w:val="22"/>
          <w:szCs w:val="22"/>
          <w:lang w:val="es-ES"/>
        </w:rPr>
        <w:t>aceeasi</w:t>
      </w:r>
      <w:proofErr w:type="spellEnd"/>
      <w:r w:rsidRPr="00C36090">
        <w:rPr>
          <w:color w:val="auto"/>
          <w:sz w:val="22"/>
          <w:szCs w:val="22"/>
          <w:lang w:val="es-ES"/>
        </w:rPr>
        <w:t xml:space="preserve"> ordine de </w:t>
      </w:r>
      <w:proofErr w:type="spellStart"/>
      <w:r w:rsidRPr="00C36090">
        <w:rPr>
          <w:color w:val="auto"/>
          <w:sz w:val="22"/>
          <w:szCs w:val="22"/>
          <w:lang w:val="es-ES"/>
        </w:rPr>
        <w:t>zi</w:t>
      </w:r>
      <w:proofErr w:type="spellEnd"/>
      <w:r w:rsidRPr="00C36090">
        <w:rPr>
          <w:color w:val="auto"/>
          <w:sz w:val="22"/>
          <w:szCs w:val="22"/>
          <w:lang w:val="es-ES"/>
        </w:rPr>
        <w:t xml:space="preserve"> si Data de </w:t>
      </w:r>
      <w:proofErr w:type="spellStart"/>
      <w:r w:rsidRPr="00C36090">
        <w:rPr>
          <w:color w:val="auto"/>
          <w:sz w:val="22"/>
          <w:szCs w:val="22"/>
          <w:lang w:val="es-ES"/>
        </w:rPr>
        <w:t>Referinta</w:t>
      </w:r>
      <w:proofErr w:type="spellEnd"/>
      <w:r w:rsidRPr="00C36090">
        <w:rPr>
          <w:color w:val="auto"/>
          <w:sz w:val="22"/>
          <w:szCs w:val="22"/>
          <w:lang w:val="es-ES"/>
        </w:rPr>
        <w:t xml:space="preserve">, </w:t>
      </w:r>
      <w:proofErr w:type="spellStart"/>
      <w:r w:rsidR="00C36090" w:rsidRPr="00C36090">
        <w:rPr>
          <w:color w:val="auto"/>
          <w:sz w:val="22"/>
          <w:szCs w:val="22"/>
          <w:lang w:val="es-ES"/>
        </w:rPr>
        <w:t>î</w:t>
      </w:r>
      <w:r w:rsidRPr="00C36090">
        <w:rPr>
          <w:color w:val="auto"/>
          <w:sz w:val="22"/>
          <w:szCs w:val="22"/>
          <w:lang w:val="es-ES"/>
        </w:rPr>
        <w:t>n</w:t>
      </w:r>
      <w:proofErr w:type="spellEnd"/>
      <w:r w:rsidRPr="00C36090">
        <w:rPr>
          <w:color w:val="auto"/>
          <w:sz w:val="22"/>
          <w:szCs w:val="22"/>
          <w:lang w:val="es-ES"/>
        </w:rPr>
        <w:t xml:space="preserve"> </w:t>
      </w:r>
      <w:proofErr w:type="spellStart"/>
      <w:r w:rsidRPr="00C36090">
        <w:rPr>
          <w:color w:val="auto"/>
          <w:sz w:val="22"/>
          <w:szCs w:val="22"/>
          <w:lang w:val="es-ES"/>
        </w:rPr>
        <w:t>cazul</w:t>
      </w:r>
      <w:proofErr w:type="spellEnd"/>
      <w:r w:rsidRPr="00C36090">
        <w:rPr>
          <w:color w:val="auto"/>
          <w:sz w:val="22"/>
          <w:szCs w:val="22"/>
          <w:lang w:val="es-ES"/>
        </w:rPr>
        <w:t xml:space="preserve"> </w:t>
      </w:r>
      <w:proofErr w:type="spellStart"/>
      <w:r w:rsidR="00C36090" w:rsidRPr="00C36090">
        <w:rPr>
          <w:color w:val="auto"/>
          <w:sz w:val="22"/>
          <w:szCs w:val="22"/>
          <w:lang w:val="es-ES"/>
        </w:rPr>
        <w:t>î</w:t>
      </w:r>
      <w:r w:rsidRPr="00C36090">
        <w:rPr>
          <w:color w:val="auto"/>
          <w:sz w:val="22"/>
          <w:szCs w:val="22"/>
          <w:lang w:val="es-ES"/>
        </w:rPr>
        <w:t>n</w:t>
      </w:r>
      <w:proofErr w:type="spellEnd"/>
      <w:r w:rsidRPr="00C36090">
        <w:rPr>
          <w:color w:val="auto"/>
          <w:sz w:val="22"/>
          <w:szCs w:val="22"/>
          <w:lang w:val="es-ES"/>
        </w:rPr>
        <w:t xml:space="preserve"> care cea </w:t>
      </w:r>
      <w:proofErr w:type="spellStart"/>
      <w:r w:rsidRPr="00C36090">
        <w:rPr>
          <w:color w:val="auto"/>
          <w:sz w:val="22"/>
          <w:szCs w:val="22"/>
          <w:lang w:val="es-ES"/>
        </w:rPr>
        <w:t>dintai</w:t>
      </w:r>
      <w:proofErr w:type="spellEnd"/>
      <w:r w:rsidRPr="00C36090">
        <w:rPr>
          <w:color w:val="auto"/>
          <w:sz w:val="22"/>
          <w:szCs w:val="22"/>
          <w:lang w:val="es-ES"/>
        </w:rPr>
        <w:t xml:space="preserve"> </w:t>
      </w:r>
      <w:proofErr w:type="spellStart"/>
      <w:r w:rsidRPr="00C36090">
        <w:rPr>
          <w:color w:val="auto"/>
          <w:sz w:val="22"/>
          <w:szCs w:val="22"/>
          <w:lang w:val="es-ES"/>
        </w:rPr>
        <w:t>nu</w:t>
      </w:r>
      <w:proofErr w:type="spellEnd"/>
      <w:r w:rsidRPr="00C36090">
        <w:rPr>
          <w:color w:val="auto"/>
          <w:sz w:val="22"/>
          <w:szCs w:val="22"/>
          <w:lang w:val="es-ES"/>
        </w:rPr>
        <w:t xml:space="preserve"> se va putea </w:t>
      </w:r>
      <w:proofErr w:type="spellStart"/>
      <w:r w:rsidRPr="00C36090">
        <w:rPr>
          <w:color w:val="auto"/>
          <w:sz w:val="22"/>
          <w:szCs w:val="22"/>
          <w:lang w:val="es-ES"/>
        </w:rPr>
        <w:t>tine</w:t>
      </w:r>
      <w:proofErr w:type="spellEnd"/>
      <w:r w:rsidRPr="00C36090">
        <w:rPr>
          <w:color w:val="auto"/>
          <w:sz w:val="22"/>
          <w:szCs w:val="22"/>
          <w:lang w:val="es-ES"/>
        </w:rPr>
        <w:t xml:space="preserve">, </w:t>
      </w:r>
      <w:proofErr w:type="spellStart"/>
      <w:r w:rsidRPr="00C36090">
        <w:rPr>
          <w:color w:val="auto"/>
          <w:sz w:val="22"/>
          <w:szCs w:val="22"/>
          <w:lang w:val="es-ES"/>
        </w:rPr>
        <w:t>voturile</w:t>
      </w:r>
      <w:proofErr w:type="spellEnd"/>
      <w:r w:rsidRPr="00C36090">
        <w:rPr>
          <w:color w:val="auto"/>
          <w:sz w:val="22"/>
          <w:szCs w:val="22"/>
          <w:lang w:val="es-ES"/>
        </w:rPr>
        <w:t xml:space="preserve"> </w:t>
      </w:r>
      <w:proofErr w:type="spellStart"/>
      <w:r w:rsidRPr="00C36090">
        <w:rPr>
          <w:color w:val="auto"/>
          <w:sz w:val="22"/>
          <w:szCs w:val="22"/>
          <w:lang w:val="es-ES"/>
        </w:rPr>
        <w:t>mele</w:t>
      </w:r>
      <w:proofErr w:type="spellEnd"/>
      <w:r w:rsidRPr="00C36090">
        <w:rPr>
          <w:color w:val="auto"/>
          <w:sz w:val="22"/>
          <w:szCs w:val="22"/>
          <w:lang w:val="es-ES"/>
        </w:rPr>
        <w:t xml:space="preserve"> </w:t>
      </w:r>
      <w:proofErr w:type="spellStart"/>
      <w:r w:rsidRPr="00C36090">
        <w:rPr>
          <w:color w:val="auto"/>
          <w:sz w:val="22"/>
          <w:szCs w:val="22"/>
          <w:lang w:val="es-ES"/>
        </w:rPr>
        <w:t>pentru</w:t>
      </w:r>
      <w:proofErr w:type="spellEnd"/>
      <w:r w:rsidRPr="00C36090">
        <w:rPr>
          <w:color w:val="auto"/>
          <w:sz w:val="22"/>
          <w:szCs w:val="22"/>
          <w:lang w:val="es-ES"/>
        </w:rPr>
        <w:t xml:space="preserve"> </w:t>
      </w:r>
      <w:proofErr w:type="spellStart"/>
      <w:r w:rsidRPr="00C36090">
        <w:rPr>
          <w:color w:val="auto"/>
          <w:sz w:val="22"/>
          <w:szCs w:val="22"/>
          <w:lang w:val="es-ES"/>
        </w:rPr>
        <w:t>fiecare</w:t>
      </w:r>
      <w:proofErr w:type="spellEnd"/>
      <w:r w:rsidRPr="00C36090">
        <w:rPr>
          <w:color w:val="auto"/>
          <w:sz w:val="22"/>
          <w:szCs w:val="22"/>
          <w:lang w:val="es-ES"/>
        </w:rPr>
        <w:t xml:space="preserve"> </w:t>
      </w:r>
      <w:proofErr w:type="spellStart"/>
      <w:r w:rsidRPr="00C36090">
        <w:rPr>
          <w:color w:val="auto"/>
          <w:sz w:val="22"/>
          <w:szCs w:val="22"/>
          <w:lang w:val="es-ES"/>
        </w:rPr>
        <w:t>punct</w:t>
      </w:r>
      <w:proofErr w:type="spellEnd"/>
      <w:r w:rsidRPr="00C36090">
        <w:rPr>
          <w:color w:val="auto"/>
          <w:sz w:val="22"/>
          <w:szCs w:val="22"/>
          <w:lang w:val="es-ES"/>
        </w:rPr>
        <w:t xml:space="preserve"> de pe </w:t>
      </w:r>
      <w:proofErr w:type="spellStart"/>
      <w:r w:rsidRPr="00C36090">
        <w:rPr>
          <w:color w:val="auto"/>
          <w:sz w:val="22"/>
          <w:szCs w:val="22"/>
          <w:lang w:val="es-ES"/>
        </w:rPr>
        <w:t>ordinea</w:t>
      </w:r>
      <w:proofErr w:type="spellEnd"/>
      <w:r w:rsidRPr="00C36090">
        <w:rPr>
          <w:color w:val="auto"/>
          <w:sz w:val="22"/>
          <w:szCs w:val="22"/>
          <w:lang w:val="es-ES"/>
        </w:rPr>
        <w:t xml:space="preserve"> de </w:t>
      </w:r>
      <w:proofErr w:type="spellStart"/>
      <w:r w:rsidRPr="00C36090">
        <w:rPr>
          <w:color w:val="auto"/>
          <w:sz w:val="22"/>
          <w:szCs w:val="22"/>
          <w:lang w:val="es-ES"/>
        </w:rPr>
        <w:t>zi</w:t>
      </w:r>
      <w:proofErr w:type="spellEnd"/>
      <w:r w:rsidRPr="00C36090">
        <w:rPr>
          <w:color w:val="auto"/>
          <w:sz w:val="22"/>
          <w:szCs w:val="22"/>
          <w:lang w:val="es-ES"/>
        </w:rPr>
        <w:t xml:space="preserve"> </w:t>
      </w:r>
      <w:proofErr w:type="spellStart"/>
      <w:r w:rsidRPr="00C36090">
        <w:rPr>
          <w:color w:val="auto"/>
          <w:sz w:val="22"/>
          <w:szCs w:val="22"/>
          <w:lang w:val="es-ES"/>
        </w:rPr>
        <w:t>fiind</w:t>
      </w:r>
      <w:proofErr w:type="spellEnd"/>
      <w:r w:rsidRPr="00C36090">
        <w:rPr>
          <w:color w:val="auto"/>
          <w:sz w:val="22"/>
          <w:szCs w:val="22"/>
          <w:lang w:val="es-ES"/>
        </w:rPr>
        <w:t xml:space="preserve"> </w:t>
      </w:r>
      <w:proofErr w:type="spellStart"/>
      <w:r w:rsidRPr="00C36090">
        <w:rPr>
          <w:color w:val="auto"/>
          <w:sz w:val="22"/>
          <w:szCs w:val="22"/>
          <w:lang w:val="es-ES"/>
        </w:rPr>
        <w:t>exprimate</w:t>
      </w:r>
      <w:proofErr w:type="spellEnd"/>
      <w:r w:rsidRPr="00C36090">
        <w:rPr>
          <w:color w:val="auto"/>
          <w:sz w:val="22"/>
          <w:szCs w:val="22"/>
          <w:lang w:val="es-ES"/>
        </w:rPr>
        <w:t xml:space="preserve"> </w:t>
      </w:r>
      <w:proofErr w:type="spellStart"/>
      <w:r w:rsidRPr="00C36090">
        <w:rPr>
          <w:color w:val="auto"/>
          <w:sz w:val="22"/>
          <w:szCs w:val="22"/>
          <w:lang w:val="es-ES"/>
        </w:rPr>
        <w:t>mai</w:t>
      </w:r>
      <w:proofErr w:type="spellEnd"/>
      <w:r w:rsidRPr="00C36090">
        <w:rPr>
          <w:color w:val="auto"/>
          <w:sz w:val="22"/>
          <w:szCs w:val="22"/>
          <w:lang w:val="es-ES"/>
        </w:rPr>
        <w:t xml:space="preserve"> </w:t>
      </w:r>
      <w:proofErr w:type="spellStart"/>
      <w:r w:rsidRPr="00C36090">
        <w:rPr>
          <w:color w:val="auto"/>
          <w:sz w:val="22"/>
          <w:szCs w:val="22"/>
          <w:lang w:val="es-ES"/>
        </w:rPr>
        <w:t>jos</w:t>
      </w:r>
      <w:proofErr w:type="spellEnd"/>
      <w:r w:rsidRPr="00C36090">
        <w:rPr>
          <w:color w:val="auto"/>
          <w:sz w:val="22"/>
          <w:szCs w:val="22"/>
          <w:lang w:val="es-ES"/>
        </w:rPr>
        <w:t>:</w:t>
      </w:r>
    </w:p>
    <w:p w14:paraId="1A08C2FF" w14:textId="77777777" w:rsidR="00C36090" w:rsidRPr="00C36090" w:rsidRDefault="00C36090" w:rsidP="006E6DF9">
      <w:pPr>
        <w:pStyle w:val="ListParagraph"/>
        <w:spacing w:after="175" w:line="285" w:lineRule="exact"/>
        <w:ind w:left="0"/>
        <w:contextualSpacing w:val="0"/>
        <w:jc w:val="both"/>
        <w:rPr>
          <w:rFonts w:ascii="Times New Roman" w:hAnsi="Times New Roman" w:cs="Times New Roman"/>
          <w:lang w:val="ro-RO"/>
        </w:rPr>
      </w:pPr>
    </w:p>
    <w:p w14:paraId="322FB528" w14:textId="77777777" w:rsidR="00C36090" w:rsidRPr="00C36090" w:rsidRDefault="00C36090" w:rsidP="006E6DF9">
      <w:pPr>
        <w:pStyle w:val="ListParagraph"/>
        <w:spacing w:after="175" w:line="285" w:lineRule="exact"/>
        <w:ind w:left="0"/>
        <w:contextualSpacing w:val="0"/>
        <w:jc w:val="both"/>
        <w:rPr>
          <w:rFonts w:ascii="Times New Roman" w:hAnsi="Times New Roman" w:cs="Times New Roman"/>
          <w:lang w:val="ro-RO"/>
        </w:rPr>
      </w:pPr>
    </w:p>
    <w:p w14:paraId="19CE9363" w14:textId="7579098B" w:rsidR="00C36090" w:rsidRPr="00C36090" w:rsidRDefault="00C36090" w:rsidP="00C36090">
      <w:pPr>
        <w:pStyle w:val="ListParagraph"/>
        <w:numPr>
          <w:ilvl w:val="0"/>
          <w:numId w:val="2"/>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Alegerea Președintelui de ședință în persoana domnului Bogdan Liviu Florea, Președinte al Consiliului de Administrație și a secretarului de ședință, doamna Cristescu Magda Cristina care este acționar în cadrul companiei</w:t>
      </w:r>
    </w:p>
    <w:p w14:paraId="1B1F84A6" w14:textId="2F062538" w:rsidR="006E6DF9" w:rsidRPr="00C36090" w:rsidRDefault="006E6DF9" w:rsidP="006E6DF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7BF5F08E" w14:textId="77777777" w:rsidR="00C36090" w:rsidRPr="00C36090" w:rsidRDefault="00C36090" w:rsidP="00C36090">
      <w:pPr>
        <w:pStyle w:val="ListParagraph"/>
        <w:numPr>
          <w:ilvl w:val="0"/>
          <w:numId w:val="2"/>
        </w:numPr>
        <w:spacing w:after="175" w:line="285" w:lineRule="exact"/>
        <w:contextualSpacing w:val="0"/>
        <w:jc w:val="both"/>
        <w:rPr>
          <w:rFonts w:ascii="Times New Roman" w:hAnsi="Times New Roman" w:cs="Times New Roman"/>
          <w:lang w:val="ro-RO"/>
        </w:rPr>
      </w:pPr>
      <w:r w:rsidRPr="00C36090">
        <w:rPr>
          <w:rFonts w:ascii="Times New Roman" w:hAnsi="Times New Roman" w:cs="Times New Roman"/>
          <w:lang w:val="ro-RO"/>
        </w:rPr>
        <w:t>Implementarea unui plan de recompensare a persoanelor cheie din Societate, prin acordarea de opțiuni pe acțiuni ale Societății, astfel cum este detaliat în materialul de prezentare „CC – STOCK OPTIONS PLAN” propus de Consiliul de Administrație, cu scopul stimulării performanței şi recompensării fidelității acestora.</w:t>
      </w:r>
    </w:p>
    <w:p w14:paraId="5C66014E" w14:textId="77777777" w:rsidR="006E6DF9" w:rsidRPr="00C36090" w:rsidRDefault="006E6DF9" w:rsidP="006E6DF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59819CB7" w14:textId="77777777" w:rsidR="006E6DF9" w:rsidRPr="00C36090" w:rsidRDefault="006E6DF9" w:rsidP="006E6DF9">
      <w:pPr>
        <w:pStyle w:val="ListParagraph"/>
        <w:spacing w:after="175" w:line="285" w:lineRule="exact"/>
        <w:ind w:left="0"/>
        <w:contextualSpacing w:val="0"/>
        <w:jc w:val="both"/>
        <w:rPr>
          <w:rFonts w:ascii="Times New Roman" w:hAnsi="Times New Roman" w:cs="Times New Roman"/>
          <w:i/>
          <w:iCs/>
          <w:lang w:val="ro-RO"/>
        </w:rPr>
      </w:pPr>
    </w:p>
    <w:p w14:paraId="54740988" w14:textId="38E09735" w:rsidR="00C36090" w:rsidRPr="00C36090" w:rsidRDefault="00C36090" w:rsidP="00C36090">
      <w:pPr>
        <w:pStyle w:val="ListParagraph"/>
        <w:numPr>
          <w:ilvl w:val="0"/>
          <w:numId w:val="2"/>
        </w:numPr>
        <w:spacing w:after="175" w:line="285" w:lineRule="exact"/>
        <w:jc w:val="both"/>
        <w:rPr>
          <w:rFonts w:ascii="Times New Roman" w:hAnsi="Times New Roman" w:cs="Times New Roman"/>
          <w:lang w:val="ro-RO"/>
        </w:rPr>
      </w:pPr>
      <w:r w:rsidRPr="00C36090">
        <w:rPr>
          <w:rFonts w:ascii="Times New Roman" w:hAnsi="Times New Roman" w:cs="Times New Roman"/>
          <w:lang w:val="ro-RO"/>
        </w:rPr>
        <w:lastRenderedPageBreak/>
        <w:t xml:space="preserve">Răscumpărarea de către societate a propriilor acțiuni în cadrul pieței unde acțiunile sunt listate, în conformitate cu prevederile legale aplicabile, în următoarele condiții: </w:t>
      </w:r>
    </w:p>
    <w:p w14:paraId="029E89EB" w14:textId="3750EA28" w:rsidR="00C36090" w:rsidRPr="00C36090" w:rsidRDefault="00C36090" w:rsidP="00C36090">
      <w:pPr>
        <w:pStyle w:val="ListParagraph"/>
        <w:spacing w:after="175" w:line="285" w:lineRule="exact"/>
        <w:ind w:left="0" w:firstLine="720"/>
        <w:jc w:val="both"/>
        <w:rPr>
          <w:rFonts w:ascii="Times New Roman" w:hAnsi="Times New Roman" w:cs="Times New Roman"/>
          <w:lang w:val="ro-RO"/>
        </w:rPr>
      </w:pPr>
      <w:r w:rsidRPr="00C36090">
        <w:rPr>
          <w:rFonts w:ascii="Times New Roman" w:hAnsi="Times New Roman" w:cs="Times New Roman"/>
          <w:lang w:val="ro-RO"/>
        </w:rPr>
        <w:t>a. numărul maxim ce poate fi achiziționat este de 360.00</w:t>
      </w:r>
      <w:r w:rsidR="004B18E2">
        <w:rPr>
          <w:rFonts w:ascii="Times New Roman" w:hAnsi="Times New Roman" w:cs="Times New Roman"/>
          <w:lang w:val="ro-RO"/>
        </w:rPr>
        <w:t>0</w:t>
      </w:r>
      <w:r w:rsidRPr="00C36090">
        <w:rPr>
          <w:rFonts w:ascii="Times New Roman" w:hAnsi="Times New Roman" w:cs="Times New Roman"/>
          <w:lang w:val="ro-RO"/>
        </w:rPr>
        <w:t xml:space="preserve"> acțiuni, </w:t>
      </w:r>
    </w:p>
    <w:p w14:paraId="171DA8E2" w14:textId="77777777" w:rsidR="00C36090" w:rsidRPr="00C36090" w:rsidRDefault="00C36090" w:rsidP="00C36090">
      <w:pPr>
        <w:pStyle w:val="ListParagraph"/>
        <w:spacing w:after="175" w:line="285" w:lineRule="exact"/>
        <w:ind w:left="0" w:firstLine="720"/>
        <w:jc w:val="both"/>
        <w:rPr>
          <w:rFonts w:ascii="Times New Roman" w:hAnsi="Times New Roman" w:cs="Times New Roman"/>
          <w:lang w:val="ro-RO"/>
        </w:rPr>
      </w:pPr>
      <w:r w:rsidRPr="00C36090">
        <w:rPr>
          <w:rFonts w:ascii="Times New Roman" w:hAnsi="Times New Roman" w:cs="Times New Roman"/>
          <w:lang w:val="ro-RO"/>
        </w:rPr>
        <w:t>b. prețul pe acțiune plătibil va fi situat între un preț minim egal cu valoarea nominală și un preț maxim egal cu valoarea cea mai mică dintre (i) 6,5 lei pe acțiune și (ii) 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 valoarea agregată a programului este de până la 2.340.000 lei.</w:t>
      </w:r>
    </w:p>
    <w:p w14:paraId="67E49588" w14:textId="77777777" w:rsidR="00C36090" w:rsidRPr="00C36090" w:rsidRDefault="00C36090" w:rsidP="00C36090">
      <w:pPr>
        <w:pStyle w:val="ListParagraph"/>
        <w:spacing w:after="175" w:line="285" w:lineRule="exact"/>
        <w:ind w:left="0" w:firstLine="720"/>
        <w:jc w:val="both"/>
        <w:rPr>
          <w:rFonts w:ascii="Times New Roman" w:hAnsi="Times New Roman" w:cs="Times New Roman"/>
          <w:lang w:val="ro-RO"/>
        </w:rPr>
      </w:pPr>
      <w:r w:rsidRPr="00C36090">
        <w:rPr>
          <w:rFonts w:ascii="Times New Roman" w:hAnsi="Times New Roman" w:cs="Times New Roman"/>
          <w:lang w:val="ro-RO"/>
        </w:rPr>
        <w:t>c. durata programului este de maximum 18 luni de la data publicării prezentei hotărâri în Monitorul Oficial al României, partea a IV-a;</w:t>
      </w:r>
    </w:p>
    <w:p w14:paraId="4749726D" w14:textId="77777777" w:rsidR="00C36090" w:rsidRPr="00C36090" w:rsidRDefault="00C36090" w:rsidP="00C36090">
      <w:pPr>
        <w:pStyle w:val="ListParagraph"/>
        <w:spacing w:after="175" w:line="285" w:lineRule="exact"/>
        <w:ind w:left="0" w:firstLine="720"/>
        <w:jc w:val="both"/>
        <w:rPr>
          <w:rFonts w:ascii="Times New Roman" w:hAnsi="Times New Roman" w:cs="Times New Roman"/>
          <w:lang w:val="ro-RO"/>
        </w:rPr>
      </w:pPr>
      <w:r w:rsidRPr="00C36090">
        <w:rPr>
          <w:rFonts w:ascii="Times New Roman" w:hAnsi="Times New Roman" w:cs="Times New Roman"/>
          <w:lang w:val="ro-RO"/>
        </w:rPr>
        <w:t>d. scopul programului este implementarea planului de recompensare a persoanelor cheie din Societate aprobat la pct. 1 de mai sus</w:t>
      </w:r>
    </w:p>
    <w:p w14:paraId="67B78847" w14:textId="4BD85344" w:rsidR="00C36090" w:rsidRPr="00C36090" w:rsidRDefault="007D2ED1" w:rsidP="00C36090">
      <w:pPr>
        <w:pStyle w:val="ListParagraph"/>
        <w:spacing w:after="175" w:line="285" w:lineRule="exact"/>
        <w:ind w:left="0"/>
        <w:jc w:val="both"/>
        <w:rPr>
          <w:rFonts w:ascii="Times New Roman" w:hAnsi="Times New Roman" w:cs="Times New Roman"/>
          <w:lang w:val="ro-RO"/>
        </w:rPr>
      </w:pPr>
      <w:r>
        <w:rPr>
          <w:rFonts w:ascii="Times New Roman" w:hAnsi="Times New Roman" w:cs="Times New Roman"/>
          <w:lang w:val="ro-RO"/>
        </w:rPr>
        <w:tab/>
      </w:r>
      <w:r w:rsidR="00C36090" w:rsidRPr="00C36090">
        <w:rPr>
          <w:rFonts w:ascii="Times New Roman" w:hAnsi="Times New Roman" w:cs="Times New Roman"/>
          <w:lang w:val="ro-RO"/>
        </w:rPr>
        <w:t>e. tranzacțiile de răscumpărare pot avea drept obiect doar acțiuni plătite integral și vor fi efectuate doar din profitul distribuibil sau din rezervele disponibile ale societății înscrise în ultima situație financiară anuală aprobată, cu excepția rezervelor legale.</w:t>
      </w:r>
    </w:p>
    <w:p w14:paraId="5CF1BA7E" w14:textId="0753A435" w:rsidR="006E6DF9" w:rsidRPr="00C36090" w:rsidRDefault="006E6DF9" w:rsidP="00C36090">
      <w:pPr>
        <w:pStyle w:val="ListParagraph"/>
        <w:spacing w:after="175" w:line="285" w:lineRule="exact"/>
        <w:ind w:left="0"/>
        <w:contextualSpacing w:val="0"/>
        <w:jc w:val="both"/>
        <w:rPr>
          <w:rFonts w:ascii="Times New Roman" w:hAnsi="Times New Roman" w:cs="Times New Roman"/>
          <w:lang w:val="ro-RO"/>
        </w:rPr>
      </w:pPr>
    </w:p>
    <w:p w14:paraId="3D120450" w14:textId="77777777" w:rsidR="006E6DF9" w:rsidRPr="00C36090" w:rsidRDefault="006E6DF9" w:rsidP="006E6DF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7D44377F" w14:textId="77777777" w:rsidR="006E6DF9" w:rsidRPr="00C36090" w:rsidRDefault="006E6DF9" w:rsidP="006E6DF9">
      <w:pPr>
        <w:pStyle w:val="ListParagraph"/>
        <w:spacing w:after="175" w:line="285" w:lineRule="exact"/>
        <w:ind w:left="0"/>
        <w:contextualSpacing w:val="0"/>
        <w:jc w:val="both"/>
        <w:rPr>
          <w:rFonts w:ascii="Times New Roman" w:hAnsi="Times New Roman" w:cs="Times New Roman"/>
          <w:lang w:val="ro-RO"/>
        </w:rPr>
      </w:pPr>
    </w:p>
    <w:p w14:paraId="5FA152B2" w14:textId="3FADA573" w:rsidR="009A0899" w:rsidRPr="00241746" w:rsidRDefault="009A0899" w:rsidP="009A0899">
      <w:pPr>
        <w:pStyle w:val="ListParagraph"/>
        <w:numPr>
          <w:ilvl w:val="0"/>
          <w:numId w:val="2"/>
        </w:numPr>
        <w:spacing w:after="175" w:line="285" w:lineRule="exact"/>
        <w:contextualSpacing w:val="0"/>
        <w:jc w:val="both"/>
        <w:rPr>
          <w:rFonts w:ascii="Times New Roman" w:hAnsi="Times New Roman" w:cs="Times New Roman"/>
          <w:lang w:val="ro-RO"/>
        </w:rPr>
      </w:pPr>
      <w:proofErr w:type="spellStart"/>
      <w:r w:rsidRPr="00241746">
        <w:rPr>
          <w:rFonts w:ascii="Times New Roman" w:eastAsia="Times New Roman" w:hAnsi="Times New Roman" w:cs="Times New Roman"/>
          <w:color w:val="000000"/>
          <w:lang w:val="es-ES"/>
        </w:rPr>
        <w:t>Aprobarea</w:t>
      </w:r>
      <w:proofErr w:type="spellEnd"/>
      <w:r w:rsidRPr="00241746">
        <w:rPr>
          <w:rFonts w:ascii="Times New Roman" w:eastAsia="Times New Roman" w:hAnsi="Times New Roman" w:cs="Times New Roman"/>
          <w:b/>
          <w:bCs/>
          <w:color w:val="000000"/>
          <w:lang w:val="es-ES"/>
        </w:rPr>
        <w:t xml:space="preserve"> </w:t>
      </w:r>
      <w:r w:rsidRPr="00241746">
        <w:rPr>
          <w:rFonts w:ascii="Times New Roman" w:hAnsi="Times New Roman" w:cs="Times New Roman"/>
          <w:lang w:val="ro-RO"/>
        </w:rPr>
        <w:t xml:space="preserve">delegării atribuțiilor privind hotărârea de majorare a capitalului social către consiliul de administrație, printr-una sau mai multe emisiuni de acțiuni, pentru o perioadă de 3 ani, în limita sumei de 118.927,27 lei capital </w:t>
      </w:r>
      <w:r w:rsidRPr="000532DA">
        <w:rPr>
          <w:rFonts w:ascii="Times New Roman" w:hAnsi="Times New Roman" w:cs="Times New Roman"/>
          <w:lang w:val="ro-RO"/>
        </w:rPr>
        <w:t xml:space="preserve">autorizat, </w:t>
      </w:r>
      <w:r w:rsidRPr="00C33C0E">
        <w:rPr>
          <w:rFonts w:ascii="Times New Roman" w:hAnsi="Times New Roman" w:cs="Times New Roman"/>
          <w:lang w:val="ro-RO"/>
        </w:rPr>
        <w:t xml:space="preserve">respectiv </w:t>
      </w:r>
      <w:r w:rsidR="004B18E2" w:rsidRPr="00C33C0E">
        <w:rPr>
          <w:rFonts w:ascii="Times New Roman" w:hAnsi="Times New Roman" w:cs="Times New Roman"/>
          <w:lang w:val="ro-RO"/>
        </w:rPr>
        <w:t>1.</w:t>
      </w:r>
      <w:r w:rsidR="000532DA" w:rsidRPr="00C33C0E">
        <w:rPr>
          <w:rFonts w:ascii="Times New Roman" w:hAnsi="Times New Roman" w:cs="Times New Roman"/>
          <w:lang w:val="ro-RO"/>
        </w:rPr>
        <w:t>189.272,7</w:t>
      </w:r>
      <w:r w:rsidRPr="00C33C0E">
        <w:rPr>
          <w:rFonts w:ascii="Times New Roman" w:hAnsi="Times New Roman" w:cs="Times New Roman"/>
          <w:lang w:val="ro-RO"/>
        </w:rPr>
        <w:t xml:space="preserve"> acțiuni</w:t>
      </w:r>
      <w:r w:rsidRPr="000532DA">
        <w:rPr>
          <w:rFonts w:ascii="Times New Roman" w:hAnsi="Times New Roman" w:cs="Times New Roman"/>
          <w:lang w:val="ro-RO"/>
        </w:rPr>
        <w:t xml:space="preserve"> cu o</w:t>
      </w:r>
      <w:r w:rsidRPr="00241746">
        <w:rPr>
          <w:rFonts w:ascii="Times New Roman" w:hAnsi="Times New Roman" w:cs="Times New Roman"/>
          <w:lang w:val="ro-RO"/>
        </w:rPr>
        <w:t xml:space="preserve"> valoare nominală de 0.1 lei/acțiune reprezentând 10 % din capitalul social la data prezentei hotărârii AGOA. Exclusiv în vederea majorării de capital social în condițiile imediat anterior indicate, aprobarea delegării de competență către Consiliul de Administrație de a decide restrângerea sau ridicarea dreptului de preferință al acționarilor existenți la data respectivei majorări a capitalului social</w:t>
      </w:r>
      <w:r>
        <w:rPr>
          <w:rFonts w:ascii="Times New Roman" w:hAnsi="Times New Roman" w:cs="Times New Roman"/>
          <w:lang w:val="ro-RO"/>
        </w:rPr>
        <w:t>,</w:t>
      </w:r>
      <w:r w:rsidRPr="00241746">
        <w:rPr>
          <w:rFonts w:ascii="Times New Roman" w:hAnsi="Times New Roman" w:cs="Times New Roman"/>
          <w:lang w:val="ro-RO"/>
        </w:rPr>
        <w:t xml:space="preserve"> conform art. 86 din Legea 24/2017. </w:t>
      </w:r>
    </w:p>
    <w:p w14:paraId="0B005E7B" w14:textId="77777777" w:rsidR="009A0899" w:rsidRPr="00C36090" w:rsidRDefault="009A0899" w:rsidP="009A089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18B7D634" w14:textId="77777777" w:rsidR="009A0899" w:rsidRDefault="009A0899" w:rsidP="009A0899">
      <w:pPr>
        <w:pStyle w:val="ListParagraph"/>
        <w:spacing w:after="175" w:line="285" w:lineRule="exact"/>
        <w:ind w:left="0"/>
        <w:contextualSpacing w:val="0"/>
        <w:jc w:val="both"/>
        <w:rPr>
          <w:rFonts w:ascii="Times New Roman" w:hAnsi="Times New Roman" w:cs="Times New Roman"/>
          <w:lang w:val="ro-RO"/>
        </w:rPr>
      </w:pPr>
    </w:p>
    <w:p w14:paraId="077E0B66" w14:textId="6908FBFC" w:rsidR="00C36090" w:rsidRPr="00C36090" w:rsidRDefault="00C36090" w:rsidP="00C36090">
      <w:pPr>
        <w:pStyle w:val="ListParagraph"/>
        <w:numPr>
          <w:ilvl w:val="0"/>
          <w:numId w:val="2"/>
        </w:numPr>
        <w:spacing w:after="175" w:line="285" w:lineRule="exact"/>
        <w:ind w:hanging="426"/>
        <w:contextualSpacing w:val="0"/>
        <w:jc w:val="both"/>
        <w:rPr>
          <w:rFonts w:ascii="Times New Roman" w:hAnsi="Times New Roman" w:cs="Times New Roman"/>
          <w:lang w:val="ro-RO"/>
        </w:rPr>
      </w:pPr>
      <w:r w:rsidRPr="00C36090">
        <w:rPr>
          <w:rFonts w:ascii="Times New Roman" w:hAnsi="Times New Roman" w:cs="Times New Roman"/>
          <w:lang w:val="ro-RO"/>
        </w:rPr>
        <w:t>Aprobarea modificării actului constitutiv, astfel:</w:t>
      </w:r>
    </w:p>
    <w:p w14:paraId="0987FE9B" w14:textId="70C935BA" w:rsidR="00C36090" w:rsidRPr="00C36090" w:rsidRDefault="00C36090" w:rsidP="00C36090">
      <w:pPr>
        <w:pStyle w:val="ListParagraph"/>
        <w:spacing w:after="175" w:line="285" w:lineRule="exact"/>
        <w:ind w:left="0"/>
        <w:contextualSpacing w:val="0"/>
        <w:jc w:val="both"/>
        <w:rPr>
          <w:rFonts w:ascii="Times New Roman" w:hAnsi="Times New Roman" w:cs="Times New Roman"/>
          <w:lang w:val="ro-RO"/>
        </w:rPr>
      </w:pPr>
      <w:r w:rsidRPr="00C36090">
        <w:rPr>
          <w:rFonts w:ascii="Times New Roman" w:hAnsi="Times New Roman" w:cs="Times New Roman"/>
          <w:b/>
          <w:bCs/>
          <w:lang w:val="ro-RO"/>
        </w:rPr>
        <w:t xml:space="preserve">a. Modificarea lit. (a), (b), (c) și (d) ale art. 9.3, </w:t>
      </w:r>
      <w:r w:rsidR="005B6E1B">
        <w:rPr>
          <w:rFonts w:ascii="Times New Roman" w:hAnsi="Times New Roman" w:cs="Times New Roman"/>
          <w:b/>
          <w:bCs/>
          <w:lang w:val="ro-RO"/>
        </w:rPr>
        <w:t xml:space="preserve">prin înlocuirea sintagmei Administrator/Administratorul Unic/Administratorului Unic, cu Consiliul/Consiliului de Administrație, </w:t>
      </w:r>
      <w:r w:rsidRPr="00C36090">
        <w:rPr>
          <w:rFonts w:ascii="Times New Roman" w:hAnsi="Times New Roman" w:cs="Times New Roman"/>
          <w:b/>
          <w:bCs/>
          <w:lang w:val="ro-RO"/>
        </w:rPr>
        <w:t>astfel</w:t>
      </w:r>
      <w:r w:rsidRPr="00C36090">
        <w:rPr>
          <w:rFonts w:ascii="Times New Roman" w:hAnsi="Times New Roman" w:cs="Times New Roman"/>
          <w:lang w:val="ro-RO"/>
        </w:rPr>
        <w:t>:</w:t>
      </w:r>
    </w:p>
    <w:p w14:paraId="413F3CC7" w14:textId="77777777" w:rsidR="00C36090" w:rsidRPr="00C36090" w:rsidRDefault="00C36090" w:rsidP="00C36090">
      <w:pPr>
        <w:spacing w:after="175" w:line="285" w:lineRule="exact"/>
        <w:jc w:val="both"/>
        <w:rPr>
          <w:rFonts w:ascii="Times New Roman" w:hAnsi="Times New Roman" w:cs="Times New Roman"/>
          <w:i/>
          <w:iCs/>
          <w:lang w:val="ro-RO"/>
        </w:rPr>
      </w:pPr>
      <w:r w:rsidRPr="00C36090">
        <w:rPr>
          <w:rFonts w:ascii="Times New Roman" w:hAnsi="Times New Roman" w:cs="Times New Roman"/>
          <w:i/>
          <w:iCs/>
          <w:lang w:val="ro-RO"/>
        </w:rPr>
        <w:t>Art.9.3. Adunarea generală ordinară a acționarilor are următoarele atribuții:</w:t>
      </w:r>
    </w:p>
    <w:p w14:paraId="320B682C" w14:textId="77777777" w:rsidR="00C36090" w:rsidRPr="00C36090" w:rsidRDefault="00C36090" w:rsidP="00C36090">
      <w:pPr>
        <w:spacing w:after="175" w:line="285" w:lineRule="exact"/>
        <w:jc w:val="both"/>
        <w:rPr>
          <w:rFonts w:ascii="Times New Roman" w:hAnsi="Times New Roman" w:cs="Times New Roman"/>
          <w:i/>
          <w:iCs/>
          <w:lang w:val="ro-RO"/>
        </w:rPr>
      </w:pPr>
      <w:r w:rsidRPr="00C36090">
        <w:rPr>
          <w:rFonts w:ascii="Times New Roman" w:hAnsi="Times New Roman" w:cs="Times New Roman"/>
          <w:i/>
          <w:iCs/>
          <w:lang w:val="ro-RO"/>
        </w:rPr>
        <w:t>a) să discute, să aprobe sau să modifice situațiile financiare anuale, pe baza rapoartelor prezentate de Consiliul de Administrație sau, după caz , de auditorul financiar, și să fixeze dividendul;</w:t>
      </w:r>
    </w:p>
    <w:p w14:paraId="7AA83D91" w14:textId="77777777" w:rsidR="00C36090" w:rsidRPr="00C36090" w:rsidRDefault="00C36090" w:rsidP="00C36090">
      <w:pPr>
        <w:spacing w:after="175" w:line="285" w:lineRule="exact"/>
        <w:jc w:val="both"/>
        <w:rPr>
          <w:rFonts w:ascii="Times New Roman" w:hAnsi="Times New Roman" w:cs="Times New Roman"/>
          <w:i/>
          <w:iCs/>
          <w:lang w:val="ro-RO"/>
        </w:rPr>
      </w:pPr>
      <w:r w:rsidRPr="00C36090">
        <w:rPr>
          <w:rFonts w:ascii="Times New Roman" w:hAnsi="Times New Roman" w:cs="Times New Roman"/>
          <w:i/>
          <w:iCs/>
          <w:lang w:val="ro-RO"/>
        </w:rPr>
        <w:t>b) să aleagă și să revoce membrii Consiliului de Administrație, precum și auditorul financiar și să fixeze durata minimă a contractului de audit financiar;</w:t>
      </w:r>
    </w:p>
    <w:p w14:paraId="234EDEDC" w14:textId="77777777" w:rsidR="00C36090" w:rsidRPr="00C36090" w:rsidRDefault="00C36090" w:rsidP="00C36090">
      <w:pPr>
        <w:spacing w:after="175" w:line="285" w:lineRule="exact"/>
        <w:jc w:val="both"/>
        <w:rPr>
          <w:rFonts w:ascii="Times New Roman" w:hAnsi="Times New Roman" w:cs="Times New Roman"/>
          <w:i/>
          <w:iCs/>
          <w:lang w:val="ro-RO"/>
        </w:rPr>
      </w:pPr>
      <w:r w:rsidRPr="00C36090">
        <w:rPr>
          <w:rFonts w:ascii="Times New Roman" w:hAnsi="Times New Roman" w:cs="Times New Roman"/>
          <w:i/>
          <w:iCs/>
          <w:lang w:val="ro-RO"/>
        </w:rPr>
        <w:lastRenderedPageBreak/>
        <w:t>c) să fixeze remunerația cuvenită pentru exercițiul în curs membrilor Consiliului de Administrație;</w:t>
      </w:r>
    </w:p>
    <w:p w14:paraId="75B5B065" w14:textId="7E8AE643" w:rsidR="006E6DF9" w:rsidRPr="005B6E1B" w:rsidRDefault="00C36090" w:rsidP="006E6DF9">
      <w:pPr>
        <w:pStyle w:val="ListParagraph"/>
        <w:spacing w:after="175" w:line="285" w:lineRule="exact"/>
        <w:ind w:left="0"/>
        <w:contextualSpacing w:val="0"/>
        <w:jc w:val="both"/>
        <w:rPr>
          <w:rFonts w:ascii="Times New Roman" w:hAnsi="Times New Roman" w:cs="Times New Roman"/>
          <w:i/>
          <w:iCs/>
          <w:lang w:val="ro-RO"/>
        </w:rPr>
      </w:pPr>
      <w:r w:rsidRPr="00C36090">
        <w:rPr>
          <w:rFonts w:ascii="Times New Roman" w:hAnsi="Times New Roman" w:cs="Times New Roman"/>
          <w:i/>
          <w:iCs/>
          <w:lang w:val="ro-RO"/>
        </w:rPr>
        <w:t>d) să se pronunțe asupra gestiunii Consiliului de Administrație;</w:t>
      </w:r>
    </w:p>
    <w:p w14:paraId="42B39257" w14:textId="5DAB5393" w:rsidR="006E6DF9" w:rsidRPr="00C36090" w:rsidRDefault="00F03539" w:rsidP="00F03539">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74A5DA91" w14:textId="77777777" w:rsidR="00C36090" w:rsidRPr="00A36E3D" w:rsidRDefault="00C36090" w:rsidP="00C36090">
      <w:pPr>
        <w:pStyle w:val="ListParagraph"/>
        <w:numPr>
          <w:ilvl w:val="0"/>
          <w:numId w:val="2"/>
        </w:numPr>
        <w:spacing w:after="175" w:line="285" w:lineRule="exact"/>
        <w:contextualSpacing w:val="0"/>
        <w:jc w:val="both"/>
        <w:rPr>
          <w:rFonts w:ascii="Times New Roman" w:hAnsi="Times New Roman" w:cs="Times New Roman"/>
          <w:lang w:val="ro-RO"/>
        </w:rPr>
      </w:pPr>
      <w:r w:rsidRPr="00A36E3D">
        <w:rPr>
          <w:rFonts w:ascii="Times New Roman" w:hAnsi="Times New Roman" w:cs="Times New Roman"/>
          <w:lang w:val="ro-RO"/>
        </w:rPr>
        <w:t>Îndreptarea erorii materiale strecurate în actul constitutiv în sensul eliminării art. 11.14 care are același conținut cu art. 11.13 și care, din eroare, a fost scris de două ori. Art. 11.14 are următorul conținut:</w:t>
      </w:r>
    </w:p>
    <w:p w14:paraId="19BEE982" w14:textId="77777777" w:rsidR="00C36090" w:rsidRPr="00A36E3D" w:rsidRDefault="00C36090" w:rsidP="00C36090">
      <w:pPr>
        <w:pStyle w:val="ListParagraph"/>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Consiliul de administrație este răspunzător de îndeplinirea obligațiilor în condițiile dispozițiilor privitoare la mandat și a celor special prevăzute de lege. El este răspunzător față de Societate pentru:</w:t>
      </w:r>
    </w:p>
    <w:p w14:paraId="4C10EB61" w14:textId="77777777" w:rsidR="00C36090" w:rsidRPr="00A36E3D" w:rsidRDefault="00C36090" w:rsidP="00C36090">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 xml:space="preserve">a) </w:t>
      </w:r>
      <w:r w:rsidRPr="00A36E3D">
        <w:rPr>
          <w:rFonts w:ascii="Times New Roman" w:eastAsia="Arial" w:hAnsi="Times New Roman" w:cs="Times New Roman"/>
          <w:i/>
          <w:iCs/>
          <w:color w:val="1C1C1C"/>
          <w:lang w:val="ro-RO"/>
        </w:rPr>
        <w:tab/>
        <w:t>realitatea vărsămintelor efectuate de asociați până la admiterea la tranzacționare a acțiunilor societății;</w:t>
      </w:r>
    </w:p>
    <w:p w14:paraId="4022C932" w14:textId="77777777" w:rsidR="00C36090" w:rsidRPr="00A36E3D" w:rsidRDefault="00C36090" w:rsidP="00C36090">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b)</w:t>
      </w:r>
      <w:r w:rsidRPr="00A36E3D">
        <w:rPr>
          <w:rFonts w:ascii="Times New Roman" w:eastAsia="Arial" w:hAnsi="Times New Roman" w:cs="Times New Roman"/>
          <w:i/>
          <w:iCs/>
          <w:color w:val="1C1C1C"/>
          <w:lang w:val="ro-RO"/>
        </w:rPr>
        <w:tab/>
        <w:t>existența reală a dividendelor plătite;</w:t>
      </w:r>
    </w:p>
    <w:p w14:paraId="118D5EA8" w14:textId="77777777" w:rsidR="00C36090" w:rsidRPr="00A36E3D" w:rsidRDefault="00C36090" w:rsidP="00C36090">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 xml:space="preserve">c) </w:t>
      </w:r>
      <w:r w:rsidRPr="00A36E3D">
        <w:rPr>
          <w:rFonts w:ascii="Times New Roman" w:eastAsia="Arial" w:hAnsi="Times New Roman" w:cs="Times New Roman"/>
          <w:i/>
          <w:iCs/>
          <w:color w:val="1C1C1C"/>
          <w:lang w:val="ro-RO"/>
        </w:rPr>
        <w:tab/>
        <w:t>existența registrelor cerute de lege și ținerea lor corectă;</w:t>
      </w:r>
    </w:p>
    <w:p w14:paraId="7774FE30" w14:textId="77777777" w:rsidR="00C36090" w:rsidRPr="00A36E3D" w:rsidRDefault="00C36090" w:rsidP="00C36090">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 xml:space="preserve">d) </w:t>
      </w:r>
      <w:r w:rsidRPr="00A36E3D">
        <w:rPr>
          <w:rFonts w:ascii="Times New Roman" w:eastAsia="Arial" w:hAnsi="Times New Roman" w:cs="Times New Roman"/>
          <w:i/>
          <w:iCs/>
          <w:color w:val="1C1C1C"/>
          <w:lang w:val="ro-RO"/>
        </w:rPr>
        <w:tab/>
        <w:t>îndeplinirea exactă a hotărârilor adunărilor generale;</w:t>
      </w:r>
    </w:p>
    <w:p w14:paraId="5E486941" w14:textId="77777777" w:rsidR="00C36090" w:rsidRPr="00A36E3D" w:rsidRDefault="00C36090" w:rsidP="00C36090">
      <w:pPr>
        <w:pStyle w:val="ListParagraph"/>
        <w:tabs>
          <w:tab w:val="left" w:pos="426"/>
        </w:tabs>
        <w:spacing w:after="0" w:line="320" w:lineRule="exact"/>
        <w:ind w:left="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 xml:space="preserve">e) </w:t>
      </w:r>
      <w:r w:rsidRPr="00A36E3D">
        <w:rPr>
          <w:rFonts w:ascii="Times New Roman" w:eastAsia="Arial" w:hAnsi="Times New Roman" w:cs="Times New Roman"/>
          <w:i/>
          <w:iCs/>
          <w:color w:val="1C1C1C"/>
          <w:lang w:val="ro-RO"/>
        </w:rPr>
        <w:tab/>
        <w:t>stricta îndeplinire a îndatoririlor pe care le impune legea sau prezentul act constitutiv;</w:t>
      </w:r>
    </w:p>
    <w:p w14:paraId="7BB1FC5C" w14:textId="66B1AFF0" w:rsidR="00C36090" w:rsidRDefault="00C36090" w:rsidP="00C36090">
      <w:pPr>
        <w:pStyle w:val="ListParagraph"/>
        <w:spacing w:after="175" w:line="285" w:lineRule="exact"/>
        <w:ind w:left="0"/>
        <w:contextualSpacing w:val="0"/>
        <w:jc w:val="both"/>
        <w:rPr>
          <w:rFonts w:ascii="Times New Roman" w:eastAsia="Arial" w:hAnsi="Times New Roman" w:cs="Times New Roman"/>
          <w:i/>
          <w:iCs/>
          <w:color w:val="1C1C1C"/>
          <w:lang w:val="ro-RO"/>
        </w:rPr>
      </w:pPr>
      <w:r w:rsidRPr="00A36E3D">
        <w:rPr>
          <w:rFonts w:ascii="Times New Roman" w:eastAsia="Arial" w:hAnsi="Times New Roman" w:cs="Times New Roman"/>
          <w:i/>
          <w:iCs/>
          <w:color w:val="1C1C1C"/>
          <w:lang w:val="ro-RO"/>
        </w:rPr>
        <w:t xml:space="preserve">f) </w:t>
      </w:r>
      <w:r w:rsidRPr="00A36E3D">
        <w:rPr>
          <w:rFonts w:ascii="Times New Roman" w:eastAsia="Arial" w:hAnsi="Times New Roman" w:cs="Times New Roman"/>
          <w:i/>
          <w:iCs/>
          <w:color w:val="1C1C1C"/>
          <w:lang w:val="ro-RO"/>
        </w:rPr>
        <w:tab/>
        <w:t>gestionarea eficientă a patrimoniului Societății</w:t>
      </w:r>
    </w:p>
    <w:p w14:paraId="616DCE1D" w14:textId="462ACB91" w:rsidR="00C36090" w:rsidRPr="005B6E1B" w:rsidRDefault="00C36090" w:rsidP="00C36090">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7B5DE09B" w14:textId="6A7E5C0E" w:rsidR="00C36090" w:rsidRPr="00C36090" w:rsidRDefault="00C36090" w:rsidP="00C36090">
      <w:pPr>
        <w:pStyle w:val="ListParagraph"/>
        <w:numPr>
          <w:ilvl w:val="0"/>
          <w:numId w:val="2"/>
        </w:numPr>
        <w:spacing w:after="175" w:line="285" w:lineRule="exact"/>
        <w:contextualSpacing w:val="0"/>
        <w:jc w:val="both"/>
        <w:rPr>
          <w:rFonts w:ascii="Times New Roman" w:eastAsia="Arial" w:hAnsi="Times New Roman" w:cs="Times New Roman"/>
          <w:color w:val="1C1C1C"/>
          <w:lang w:val="ro-RO"/>
        </w:rPr>
      </w:pPr>
      <w:r w:rsidRPr="005B6E1B">
        <w:rPr>
          <w:rFonts w:ascii="Times New Roman" w:hAnsi="Times New Roman" w:cs="Times New Roman"/>
          <w:lang w:val="ro-RO"/>
        </w:rPr>
        <w:t>Aprobarea datei de 11.05.2023 ca dată de înregistrare și a datei de 10.05.2023 ca ex-date pentru identificarea acționarilor asupra cărora se vor răsfrânge efectele hotărârilor adoptate de către AGEA</w:t>
      </w:r>
      <w:r>
        <w:rPr>
          <w:rFonts w:ascii="Times New Roman" w:hAnsi="Times New Roman" w:cs="Times New Roman"/>
          <w:lang w:val="ro-RO"/>
        </w:rPr>
        <w:t>.</w:t>
      </w:r>
    </w:p>
    <w:p w14:paraId="346A07BA" w14:textId="77777777" w:rsidR="00C36090" w:rsidRPr="00C36090" w:rsidRDefault="00C36090" w:rsidP="00C36090">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34AC085E" w14:textId="77777777" w:rsidR="00C36090" w:rsidRPr="002970BC" w:rsidRDefault="00C36090" w:rsidP="00C36090">
      <w:pPr>
        <w:pStyle w:val="ListParagraph"/>
        <w:numPr>
          <w:ilvl w:val="0"/>
          <w:numId w:val="2"/>
        </w:numPr>
        <w:spacing w:after="175" w:line="285" w:lineRule="exact"/>
        <w:contextualSpacing w:val="0"/>
        <w:jc w:val="both"/>
        <w:rPr>
          <w:rFonts w:ascii="Times New Roman" w:hAnsi="Times New Roman" w:cs="Times New Roman"/>
          <w:lang w:val="ro-RO"/>
        </w:rPr>
      </w:pPr>
      <w:r w:rsidRPr="00A36E3D">
        <w:rPr>
          <w:rFonts w:ascii="Times New Roman" w:hAnsi="Times New Roman" w:cs="Times New Roman"/>
          <w:lang w:val="ro-RO"/>
        </w:rPr>
        <w:t>Aprobarea împuternicirii domnului BOGDAN LIVIU FLOREA, în calitate de Director General, cu posibilitatea de subdelegare ca în numele și pe seama Societății, cu putere și autoritate deplină, să semneze orice documente, inclusiv hotărârea AGEA,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p w14:paraId="0C9E6A8B" w14:textId="12A20E3D" w:rsidR="00C36090" w:rsidRPr="005B6E1B" w:rsidRDefault="00C36090" w:rsidP="00C36090">
      <w:pPr>
        <w:pStyle w:val="ListParagraph"/>
        <w:spacing w:after="175" w:line="285" w:lineRule="exact"/>
        <w:ind w:left="0"/>
        <w:contextualSpacing w:val="0"/>
        <w:jc w:val="both"/>
        <w:rPr>
          <w:rFonts w:ascii="Times New Roman" w:hAnsi="Times New Roman" w:cs="Times New Roman"/>
          <w:b/>
          <w:bCs/>
          <w:lang w:val="ro-RO"/>
        </w:rPr>
      </w:pPr>
      <w:r w:rsidRPr="00C36090">
        <w:rPr>
          <w:rFonts w:ascii="Times New Roman" w:hAnsi="Times New Roman" w:cs="Times New Roman"/>
          <w:b/>
          <w:bCs/>
          <w:lang w:val="ro-RO"/>
        </w:rPr>
        <w:t>□ Pentru □ Impotriva □ Mentiunea Abtinere</w:t>
      </w:r>
    </w:p>
    <w:p w14:paraId="62B4721B" w14:textId="4D4C36D8" w:rsidR="00756E77" w:rsidRPr="00C36090" w:rsidRDefault="00756E77" w:rsidP="00756E77">
      <w:pPr>
        <w:pStyle w:val="Default"/>
        <w:jc w:val="both"/>
        <w:rPr>
          <w:i/>
          <w:iCs/>
          <w:color w:val="auto"/>
          <w:sz w:val="22"/>
          <w:szCs w:val="22"/>
          <w:lang w:val="ro-RO"/>
        </w:rPr>
      </w:pPr>
      <w:r w:rsidRPr="00C36090">
        <w:rPr>
          <w:i/>
          <w:iCs/>
          <w:color w:val="auto"/>
          <w:sz w:val="22"/>
          <w:szCs w:val="22"/>
          <w:lang w:val="ro-RO"/>
        </w:rPr>
        <w:t>Notă: Vă rugăm să bifați doar căsuța corespunzătoare votului dumneavoastră.</w:t>
      </w:r>
    </w:p>
    <w:p w14:paraId="7FE0D781" w14:textId="6FB8644D" w:rsidR="00897115" w:rsidRPr="00C36090" w:rsidRDefault="00897115" w:rsidP="00756E77">
      <w:pPr>
        <w:pStyle w:val="Default"/>
        <w:jc w:val="both"/>
        <w:rPr>
          <w:i/>
          <w:iCs/>
          <w:color w:val="auto"/>
          <w:sz w:val="22"/>
          <w:szCs w:val="22"/>
          <w:lang w:val="ro-RO"/>
        </w:rPr>
      </w:pPr>
    </w:p>
    <w:p w14:paraId="08E6E635"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Data </w:t>
      </w:r>
      <w:proofErr w:type="spellStart"/>
      <w:r w:rsidRPr="00C36090">
        <w:rPr>
          <w:color w:val="auto"/>
          <w:sz w:val="22"/>
          <w:szCs w:val="22"/>
          <w:lang w:val="es-ES"/>
        </w:rPr>
        <w:t>completării</w:t>
      </w:r>
      <w:proofErr w:type="spellEnd"/>
      <w:r w:rsidRPr="00C36090">
        <w:rPr>
          <w:color w:val="auto"/>
          <w:sz w:val="22"/>
          <w:szCs w:val="22"/>
          <w:lang w:val="es-ES"/>
        </w:rPr>
        <w:t xml:space="preserve"> </w:t>
      </w:r>
      <w:proofErr w:type="spellStart"/>
      <w:r w:rsidRPr="00C36090">
        <w:rPr>
          <w:color w:val="auto"/>
          <w:sz w:val="22"/>
          <w:szCs w:val="22"/>
          <w:lang w:val="es-ES"/>
        </w:rPr>
        <w:t>buletinului</w:t>
      </w:r>
      <w:proofErr w:type="spellEnd"/>
      <w:r w:rsidRPr="00C36090">
        <w:rPr>
          <w:color w:val="auto"/>
          <w:sz w:val="22"/>
          <w:szCs w:val="22"/>
          <w:lang w:val="es-ES"/>
        </w:rPr>
        <w:t xml:space="preserve"> de </w:t>
      </w:r>
      <w:proofErr w:type="spellStart"/>
      <w:r w:rsidRPr="00C36090">
        <w:rPr>
          <w:color w:val="auto"/>
          <w:sz w:val="22"/>
          <w:szCs w:val="22"/>
          <w:lang w:val="es-ES"/>
        </w:rPr>
        <w:t>vot</w:t>
      </w:r>
      <w:proofErr w:type="spellEnd"/>
      <w:r w:rsidRPr="00C36090">
        <w:rPr>
          <w:color w:val="auto"/>
          <w:sz w:val="22"/>
          <w:szCs w:val="22"/>
          <w:lang w:val="es-ES"/>
        </w:rPr>
        <w:t xml:space="preserve">                                        </w:t>
      </w:r>
      <w:proofErr w:type="spellStart"/>
      <w:r w:rsidRPr="00C36090">
        <w:rPr>
          <w:color w:val="auto"/>
          <w:sz w:val="22"/>
          <w:szCs w:val="22"/>
          <w:lang w:val="es-ES"/>
        </w:rPr>
        <w:t>Nume</w:t>
      </w:r>
      <w:proofErr w:type="spellEnd"/>
      <w:r w:rsidRPr="00C36090">
        <w:rPr>
          <w:color w:val="auto"/>
          <w:sz w:val="22"/>
          <w:szCs w:val="22"/>
          <w:lang w:val="es-ES"/>
        </w:rPr>
        <w:t xml:space="preserve"> </w:t>
      </w:r>
      <w:proofErr w:type="spellStart"/>
      <w:r w:rsidRPr="00C36090">
        <w:rPr>
          <w:color w:val="auto"/>
          <w:sz w:val="22"/>
          <w:szCs w:val="22"/>
          <w:lang w:val="es-ES"/>
        </w:rPr>
        <w:t>și</w:t>
      </w:r>
      <w:proofErr w:type="spellEnd"/>
      <w:r w:rsidRPr="00C36090">
        <w:rPr>
          <w:color w:val="auto"/>
          <w:sz w:val="22"/>
          <w:szCs w:val="22"/>
          <w:lang w:val="es-ES"/>
        </w:rPr>
        <w:t xml:space="preserve"> </w:t>
      </w:r>
      <w:proofErr w:type="spellStart"/>
      <w:r w:rsidRPr="00C36090">
        <w:rPr>
          <w:color w:val="auto"/>
          <w:sz w:val="22"/>
          <w:szCs w:val="22"/>
          <w:lang w:val="es-ES"/>
        </w:rPr>
        <w:t>prenume</w:t>
      </w:r>
      <w:proofErr w:type="spellEnd"/>
      <w:r w:rsidRPr="00C36090">
        <w:rPr>
          <w:color w:val="auto"/>
          <w:sz w:val="22"/>
          <w:szCs w:val="22"/>
          <w:lang w:val="es-ES"/>
        </w:rPr>
        <w:t xml:space="preserve"> </w:t>
      </w:r>
      <w:proofErr w:type="spellStart"/>
      <w:r w:rsidRPr="00C36090">
        <w:rPr>
          <w:color w:val="auto"/>
          <w:sz w:val="22"/>
          <w:szCs w:val="22"/>
          <w:lang w:val="es-ES"/>
        </w:rPr>
        <w:t>acționar</w:t>
      </w:r>
      <w:proofErr w:type="spellEnd"/>
      <w:r w:rsidRPr="00C36090">
        <w:rPr>
          <w:color w:val="auto"/>
          <w:sz w:val="22"/>
          <w:szCs w:val="22"/>
          <w:lang w:val="es-ES"/>
        </w:rPr>
        <w:t>/</w:t>
      </w:r>
      <w:proofErr w:type="spellStart"/>
      <w:r w:rsidRPr="00C36090">
        <w:rPr>
          <w:color w:val="auto"/>
          <w:sz w:val="22"/>
          <w:szCs w:val="22"/>
          <w:lang w:val="es-ES"/>
        </w:rPr>
        <w:t>reprezentant</w:t>
      </w:r>
      <w:proofErr w:type="spellEnd"/>
    </w:p>
    <w:p w14:paraId="1D1A37C1" w14:textId="77777777" w:rsidR="00897115" w:rsidRPr="00C36090" w:rsidRDefault="00897115" w:rsidP="00897115">
      <w:pPr>
        <w:pStyle w:val="Default"/>
        <w:jc w:val="both"/>
        <w:rPr>
          <w:color w:val="auto"/>
          <w:sz w:val="22"/>
          <w:szCs w:val="22"/>
          <w:lang w:val="es-ES"/>
        </w:rPr>
      </w:pPr>
    </w:p>
    <w:p w14:paraId="11D998F2"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___________________________                                            ______________________________</w:t>
      </w:r>
    </w:p>
    <w:p w14:paraId="63CD275F" w14:textId="77777777" w:rsidR="00897115" w:rsidRPr="00C36090" w:rsidRDefault="00897115" w:rsidP="00897115">
      <w:pPr>
        <w:pStyle w:val="Default"/>
        <w:jc w:val="both"/>
        <w:rPr>
          <w:color w:val="auto"/>
          <w:sz w:val="22"/>
          <w:szCs w:val="22"/>
          <w:lang w:val="es-ES"/>
        </w:rPr>
      </w:pPr>
    </w:p>
    <w:p w14:paraId="506C4ED6" w14:textId="77777777" w:rsidR="00897115" w:rsidRPr="00C36090" w:rsidRDefault="00897115" w:rsidP="00897115">
      <w:pPr>
        <w:pStyle w:val="Default"/>
        <w:jc w:val="both"/>
        <w:rPr>
          <w:color w:val="auto"/>
          <w:sz w:val="22"/>
          <w:szCs w:val="22"/>
          <w:lang w:val="es-ES"/>
        </w:rPr>
      </w:pPr>
      <w:r w:rsidRPr="00C36090">
        <w:rPr>
          <w:color w:val="auto"/>
          <w:sz w:val="22"/>
          <w:szCs w:val="22"/>
          <w:lang w:val="es-ES"/>
        </w:rPr>
        <w:t xml:space="preserve">                                                                                                                      </w:t>
      </w:r>
      <w:proofErr w:type="spellStart"/>
      <w:r w:rsidRPr="00C36090">
        <w:rPr>
          <w:color w:val="auto"/>
          <w:sz w:val="22"/>
          <w:szCs w:val="22"/>
          <w:lang w:val="es-ES"/>
        </w:rPr>
        <w:t>Semnătura</w:t>
      </w:r>
      <w:proofErr w:type="spellEnd"/>
    </w:p>
    <w:p w14:paraId="0304C2AA" w14:textId="48584D98" w:rsidR="00ED5228" w:rsidRPr="00C36090" w:rsidRDefault="00897115" w:rsidP="00897115">
      <w:pPr>
        <w:pStyle w:val="Default"/>
        <w:jc w:val="both"/>
        <w:rPr>
          <w:color w:val="auto"/>
          <w:sz w:val="22"/>
          <w:szCs w:val="22"/>
          <w:lang w:val="es-ES"/>
        </w:rPr>
      </w:pPr>
      <w:r w:rsidRPr="00C36090">
        <w:rPr>
          <w:color w:val="auto"/>
          <w:sz w:val="22"/>
          <w:szCs w:val="22"/>
          <w:lang w:val="es-ES"/>
        </w:rPr>
        <w:t xml:space="preserve">                                                                                                          ______________________</w:t>
      </w:r>
    </w:p>
    <w:sectPr w:rsidR="00ED5228" w:rsidRPr="00C3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E6"/>
    <w:multiLevelType w:val="hybridMultilevel"/>
    <w:tmpl w:val="76BCAF3A"/>
    <w:lvl w:ilvl="0" w:tplc="D396D4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D266C"/>
    <w:multiLevelType w:val="hybridMultilevel"/>
    <w:tmpl w:val="8196D7B6"/>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16cid:durableId="111674397">
    <w:abstractNumId w:val="0"/>
  </w:num>
  <w:num w:numId="2" w16cid:durableId="176753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7"/>
    <w:rsid w:val="000532DA"/>
    <w:rsid w:val="000E41B8"/>
    <w:rsid w:val="0037230D"/>
    <w:rsid w:val="00495207"/>
    <w:rsid w:val="004B18E2"/>
    <w:rsid w:val="005B6E1B"/>
    <w:rsid w:val="006E6DF9"/>
    <w:rsid w:val="00756E77"/>
    <w:rsid w:val="0078054D"/>
    <w:rsid w:val="007D2ED1"/>
    <w:rsid w:val="00897115"/>
    <w:rsid w:val="009658C1"/>
    <w:rsid w:val="009A0899"/>
    <w:rsid w:val="00A4548D"/>
    <w:rsid w:val="00B97451"/>
    <w:rsid w:val="00C33C0E"/>
    <w:rsid w:val="00C36090"/>
    <w:rsid w:val="00ED5228"/>
    <w:rsid w:val="00EE517F"/>
    <w:rsid w:val="00F03539"/>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53E"/>
  <w15:chartTrackingRefBased/>
  <w15:docId w15:val="{56B7ABB7-BB6E-4F18-B15F-5A3BCD6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E7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EE51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17F"/>
    <w:rPr>
      <w:b/>
      <w:bCs/>
    </w:rPr>
  </w:style>
  <w:style w:type="character" w:styleId="Hyperlink">
    <w:name w:val="Hyperlink"/>
    <w:basedOn w:val="DefaultParagraphFont"/>
    <w:uiPriority w:val="99"/>
    <w:semiHidden/>
    <w:unhideWhenUsed/>
    <w:rsid w:val="00EE517F"/>
    <w:rPr>
      <w:color w:val="0000FF"/>
      <w:u w:val="single"/>
    </w:rPr>
  </w:style>
  <w:style w:type="paragraph" w:styleId="ListParagraph">
    <w:name w:val="List Paragraph"/>
    <w:basedOn w:val="Normal"/>
    <w:uiPriority w:val="34"/>
    <w:qFormat/>
    <w:rsid w:val="00F0353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40">
      <w:bodyDiv w:val="1"/>
      <w:marLeft w:val="0"/>
      <w:marRight w:val="0"/>
      <w:marTop w:val="0"/>
      <w:marBottom w:val="0"/>
      <w:divBdr>
        <w:top w:val="none" w:sz="0" w:space="0" w:color="auto"/>
        <w:left w:val="none" w:sz="0" w:space="0" w:color="auto"/>
        <w:bottom w:val="none" w:sz="0" w:space="0" w:color="auto"/>
        <w:right w:val="none" w:sz="0" w:space="0" w:color="auto"/>
      </w:divBdr>
      <w:divsChild>
        <w:div w:id="18390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Beldie</dc:creator>
  <cp:keywords/>
  <dc:description/>
  <cp:lastModifiedBy>Oana Beldie</cp:lastModifiedBy>
  <cp:revision>11</cp:revision>
  <dcterms:created xsi:type="dcterms:W3CDTF">2023-03-21T04:27:00Z</dcterms:created>
  <dcterms:modified xsi:type="dcterms:W3CDTF">2023-03-23T14:32:00Z</dcterms:modified>
</cp:coreProperties>
</file>